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F0E4" w14:textId="77777777" w:rsidR="004254B5" w:rsidRPr="001902ED" w:rsidRDefault="004254B5" w:rsidP="00AA431F">
      <w:pPr>
        <w:tabs>
          <w:tab w:val="clear" w:pos="1615"/>
        </w:tabs>
        <w:spacing w:line="360" w:lineRule="auto"/>
        <w:jc w:val="center"/>
        <w:rPr>
          <w:rFonts w:asciiTheme="majorHAnsi" w:hAnsiTheme="majorHAnsi" w:cstheme="majorHAnsi"/>
          <w:b/>
          <w:sz w:val="32"/>
        </w:rPr>
      </w:pPr>
      <w:bookmarkStart w:id="0" w:name="_Hlk101252800"/>
      <w:r w:rsidRPr="001902ED">
        <w:rPr>
          <w:rFonts w:asciiTheme="majorHAnsi" w:hAnsiTheme="majorHAnsi" w:cstheme="majorHAnsi"/>
          <w:b/>
          <w:noProof/>
          <w:sz w:val="32"/>
        </w:rPr>
        <w:drawing>
          <wp:inline distT="0" distB="0" distL="0" distR="0" wp14:anchorId="411C4C49" wp14:editId="75A76EAC">
            <wp:extent cx="3988676" cy="1537856"/>
            <wp:effectExtent l="0" t="0" r="0" b="5715"/>
            <wp:docPr id="3"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475F1127" w14:textId="77777777" w:rsidR="004254B5" w:rsidRPr="001902ED" w:rsidRDefault="004254B5" w:rsidP="00AA431F">
      <w:pPr>
        <w:pStyle w:val="PargrafodaLista"/>
        <w:tabs>
          <w:tab w:val="clear" w:pos="1615"/>
        </w:tabs>
        <w:spacing w:line="360" w:lineRule="auto"/>
        <w:ind w:left="0"/>
        <w:jc w:val="center"/>
        <w:rPr>
          <w:rFonts w:asciiTheme="majorHAnsi" w:hAnsiTheme="majorHAnsi" w:cstheme="majorHAnsi"/>
          <w:b/>
          <w:color w:val="4875BD" w:themeColor="text1"/>
          <w:sz w:val="36"/>
        </w:rPr>
      </w:pPr>
    </w:p>
    <w:p w14:paraId="2521D318" w14:textId="77777777" w:rsidR="004254B5" w:rsidRPr="001902ED" w:rsidRDefault="004254B5" w:rsidP="00AA431F">
      <w:pPr>
        <w:tabs>
          <w:tab w:val="clear" w:pos="1615"/>
        </w:tabs>
        <w:jc w:val="center"/>
        <w:rPr>
          <w:rFonts w:asciiTheme="majorHAnsi" w:hAnsiTheme="majorHAnsi" w:cstheme="majorHAnsi"/>
          <w:b/>
          <w:sz w:val="56"/>
        </w:rPr>
      </w:pPr>
      <w:r w:rsidRPr="001902ED">
        <w:rPr>
          <w:rFonts w:asciiTheme="majorHAnsi" w:hAnsiTheme="majorHAnsi" w:cstheme="majorHAnsi"/>
          <w:b/>
          <w:sz w:val="56"/>
        </w:rPr>
        <w:t>Estudo de Viabilidade de uma Universidade Distrital</w:t>
      </w:r>
    </w:p>
    <w:p w14:paraId="1DAC15F7" w14:textId="77777777" w:rsidR="004254B5" w:rsidRPr="001902ED" w:rsidRDefault="004254B5" w:rsidP="00AA431F">
      <w:pPr>
        <w:tabs>
          <w:tab w:val="clear" w:pos="1615"/>
        </w:tabs>
        <w:spacing w:after="0"/>
        <w:rPr>
          <w:rFonts w:asciiTheme="majorHAnsi" w:hAnsiTheme="majorHAnsi" w:cstheme="majorHAnsi"/>
          <w:b/>
          <w:color w:val="4875BD" w:themeColor="text1"/>
          <w:sz w:val="40"/>
          <w:szCs w:val="14"/>
        </w:rPr>
      </w:pPr>
    </w:p>
    <w:p w14:paraId="60505666" w14:textId="28E51251" w:rsidR="004254B5" w:rsidRPr="001902ED" w:rsidRDefault="00DC2CB6" w:rsidP="009327D7">
      <w:pPr>
        <w:tabs>
          <w:tab w:val="clear" w:pos="1615"/>
        </w:tabs>
        <w:ind w:left="709" w:right="282"/>
        <w:jc w:val="center"/>
        <w:rPr>
          <w:rFonts w:asciiTheme="majorHAnsi" w:hAnsiTheme="majorHAnsi" w:cstheme="majorHAnsi"/>
          <w:bCs/>
          <w:sz w:val="40"/>
          <w:szCs w:val="14"/>
        </w:rPr>
      </w:pPr>
      <w:r w:rsidRPr="001902ED">
        <w:rPr>
          <w:rFonts w:asciiTheme="majorHAnsi" w:hAnsiTheme="majorHAnsi" w:cstheme="majorHAnsi"/>
          <w:bCs/>
          <w:sz w:val="40"/>
          <w:szCs w:val="14"/>
        </w:rPr>
        <w:t>P</w:t>
      </w:r>
      <w:r w:rsidR="009327D7" w:rsidRPr="001902ED">
        <w:rPr>
          <w:rFonts w:asciiTheme="majorHAnsi" w:hAnsiTheme="majorHAnsi" w:cstheme="majorHAnsi"/>
          <w:bCs/>
          <w:sz w:val="40"/>
          <w:szCs w:val="14"/>
        </w:rPr>
        <w:t>roposta de estruturação do processo de integração com outras instituições de ensino superior, de pós-graduação, de pesquisa, com organizações públicas e privadas e com o mundo do trabalho</w:t>
      </w:r>
    </w:p>
    <w:p w14:paraId="050F69BD" w14:textId="77777777" w:rsidR="004254B5" w:rsidRPr="001902ED" w:rsidRDefault="004254B5" w:rsidP="00AA431F">
      <w:pPr>
        <w:tabs>
          <w:tab w:val="clear" w:pos="1615"/>
        </w:tabs>
        <w:spacing w:line="276" w:lineRule="auto"/>
        <w:jc w:val="center"/>
        <w:rPr>
          <w:rFonts w:asciiTheme="majorHAnsi" w:hAnsiTheme="majorHAnsi" w:cstheme="majorHAnsi"/>
          <w:bCs/>
          <w:sz w:val="40"/>
          <w:szCs w:val="14"/>
        </w:rPr>
      </w:pPr>
    </w:p>
    <w:tbl>
      <w:tblPr>
        <w:tblStyle w:val="Tabelacomgrade"/>
        <w:tblpPr w:leftFromText="141" w:rightFromText="141" w:vertAnchor="text" w:horzAnchor="page" w:tblpX="1766"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4"/>
        <w:gridCol w:w="6697"/>
      </w:tblGrid>
      <w:tr w:rsidR="004254B5" w:rsidRPr="001902ED" w14:paraId="41C080C6" w14:textId="77777777" w:rsidTr="00E01E20">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3B58339A" w14:textId="77777777" w:rsidR="004254B5" w:rsidRPr="001902ED" w:rsidRDefault="004254B5" w:rsidP="00AA431F">
            <w:pPr>
              <w:tabs>
                <w:tab w:val="clear" w:pos="1615"/>
              </w:tabs>
              <w:spacing w:line="276" w:lineRule="auto"/>
              <w:jc w:val="center"/>
              <w:rPr>
                <w:rFonts w:asciiTheme="majorHAnsi" w:hAnsiTheme="majorHAnsi" w:cstheme="majorHAnsi"/>
                <w:b/>
                <w:bCs/>
                <w:sz w:val="28"/>
                <w:szCs w:val="28"/>
              </w:rPr>
            </w:pPr>
            <w:r w:rsidRPr="001902ED">
              <w:rPr>
                <w:rFonts w:asciiTheme="majorHAnsi" w:hAnsiTheme="majorHAnsi" w:cstheme="majorHAnsi"/>
                <w:b/>
                <w:bCs/>
                <w:sz w:val="28"/>
                <w:szCs w:val="28"/>
              </w:rPr>
              <w:t>Identificação do Projeto</w:t>
            </w:r>
          </w:p>
        </w:tc>
      </w:tr>
      <w:tr w:rsidR="001E3720" w:rsidRPr="001902ED" w14:paraId="3789ABF8" w14:textId="77777777" w:rsidTr="00E01E20">
        <w:trPr>
          <w:trHeight w:val="323"/>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190001" w14:textId="20478B3A" w:rsidR="001E3720" w:rsidRPr="001902ED" w:rsidRDefault="001E3720" w:rsidP="00AA431F">
            <w:pPr>
              <w:tabs>
                <w:tab w:val="clear" w:pos="1615"/>
              </w:tabs>
              <w:spacing w:line="276" w:lineRule="auto"/>
              <w:rPr>
                <w:rFonts w:asciiTheme="majorHAnsi" w:hAnsiTheme="majorHAnsi" w:cstheme="majorHAnsi"/>
              </w:rPr>
            </w:pP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1D233" w14:textId="414C1ED4" w:rsidR="001E3720" w:rsidRPr="001902ED" w:rsidRDefault="001E3720" w:rsidP="00AA431F">
            <w:pPr>
              <w:tabs>
                <w:tab w:val="clear" w:pos="1615"/>
              </w:tabs>
              <w:spacing w:line="276" w:lineRule="auto"/>
              <w:rPr>
                <w:rFonts w:asciiTheme="majorHAnsi" w:eastAsia="Calibri" w:hAnsiTheme="majorHAnsi" w:cstheme="majorHAnsi"/>
              </w:rPr>
            </w:pPr>
          </w:p>
        </w:tc>
      </w:tr>
      <w:tr w:rsidR="004254B5" w:rsidRPr="001902ED" w14:paraId="3BE6D897"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79720D6" w14:textId="77777777" w:rsidR="004254B5" w:rsidRPr="001902ED" w:rsidRDefault="004254B5" w:rsidP="00AA431F">
            <w:pPr>
              <w:tabs>
                <w:tab w:val="clear" w:pos="1615"/>
              </w:tabs>
              <w:spacing w:line="276" w:lineRule="auto"/>
              <w:rPr>
                <w:rFonts w:asciiTheme="majorHAnsi" w:hAnsiTheme="majorHAnsi" w:cstheme="majorHAnsi"/>
              </w:rPr>
            </w:pPr>
            <w:r w:rsidRPr="001902ED">
              <w:rPr>
                <w:rFonts w:asciiTheme="majorHAnsi" w:hAnsiTheme="majorHAnsi" w:cstheme="majorHAnsi"/>
              </w:rPr>
              <w:t>Nome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D3801E" w14:textId="5BD49DAE" w:rsidR="004254B5" w:rsidRPr="001902ED" w:rsidRDefault="001E3720" w:rsidP="00AA431F">
            <w:pPr>
              <w:tabs>
                <w:tab w:val="clear" w:pos="1615"/>
              </w:tabs>
              <w:spacing w:line="276" w:lineRule="auto"/>
              <w:rPr>
                <w:rFonts w:asciiTheme="majorHAnsi" w:eastAsia="Calibri" w:hAnsiTheme="majorHAnsi" w:cstheme="majorHAnsi"/>
              </w:rPr>
            </w:pPr>
            <w:r w:rsidRPr="001902ED">
              <w:rPr>
                <w:rFonts w:asciiTheme="majorHAnsi" w:hAnsiTheme="majorHAnsi" w:cstheme="majorHAnsi"/>
              </w:rPr>
              <w:t>Desenvolvimento de projeto de pesquisa de uma Universidade do Distrito Federal</w:t>
            </w:r>
          </w:p>
        </w:tc>
      </w:tr>
      <w:tr w:rsidR="004254B5" w:rsidRPr="001902ED" w14:paraId="54317EE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20FDC98" w14:textId="77777777" w:rsidR="004254B5" w:rsidRPr="001902ED" w:rsidRDefault="004254B5" w:rsidP="00AA431F">
            <w:pPr>
              <w:tabs>
                <w:tab w:val="clear" w:pos="1615"/>
              </w:tabs>
              <w:spacing w:line="276" w:lineRule="auto"/>
              <w:rPr>
                <w:rFonts w:asciiTheme="majorHAnsi" w:hAnsiTheme="majorHAnsi" w:cstheme="majorHAnsi"/>
              </w:rPr>
            </w:pPr>
            <w:r w:rsidRPr="001902ED">
              <w:rPr>
                <w:rFonts w:asciiTheme="majorHAnsi" w:hAnsiTheme="majorHAnsi" w:cstheme="majorHAnsi"/>
              </w:rPr>
              <w:t>Produto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58E6E7C" w14:textId="40095702" w:rsidR="004254B5" w:rsidRPr="001902ED" w:rsidRDefault="009327D7" w:rsidP="00AA431F">
            <w:pPr>
              <w:tabs>
                <w:tab w:val="clear" w:pos="1615"/>
              </w:tabs>
              <w:spacing w:line="276" w:lineRule="auto"/>
              <w:rPr>
                <w:rFonts w:asciiTheme="majorHAnsi" w:hAnsiTheme="majorHAnsi" w:cstheme="majorHAnsi"/>
              </w:rPr>
            </w:pPr>
            <w:r w:rsidRPr="001902ED">
              <w:rPr>
                <w:rFonts w:asciiTheme="majorHAnsi" w:hAnsiTheme="majorHAnsi" w:cstheme="majorHAnsi"/>
              </w:rPr>
              <w:t>Documento contendo proposta de estruturação do processo de integração com outras instituições de ensino superior, de pós-graduação, de pesquisa, com organizações públicas e privadas e com o mundo do trabalho</w:t>
            </w:r>
          </w:p>
        </w:tc>
      </w:tr>
      <w:tr w:rsidR="004254B5" w:rsidRPr="001902ED" w14:paraId="557F4265"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DD9D44" w14:textId="77777777" w:rsidR="004254B5" w:rsidRPr="001902ED" w:rsidRDefault="004254B5" w:rsidP="00AA431F">
            <w:pPr>
              <w:tabs>
                <w:tab w:val="clear" w:pos="1615"/>
              </w:tabs>
              <w:spacing w:line="276" w:lineRule="auto"/>
              <w:rPr>
                <w:rFonts w:asciiTheme="majorHAnsi" w:hAnsiTheme="majorHAnsi" w:cstheme="majorHAnsi"/>
              </w:rPr>
            </w:pPr>
            <w:r w:rsidRPr="001902ED">
              <w:rPr>
                <w:rFonts w:asciiTheme="majorHAnsi" w:hAnsiTheme="majorHAnsi" w:cstheme="majorHAnsi"/>
              </w:rPr>
              <w:t>Diretoria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5E6E22B" w14:textId="77777777" w:rsidR="004254B5" w:rsidRPr="001902ED" w:rsidRDefault="004254B5" w:rsidP="00AA431F">
            <w:pPr>
              <w:tabs>
                <w:tab w:val="clear" w:pos="1615"/>
              </w:tabs>
              <w:spacing w:line="276" w:lineRule="auto"/>
              <w:rPr>
                <w:rFonts w:asciiTheme="majorHAnsi" w:hAnsiTheme="majorHAnsi" w:cstheme="majorHAnsi"/>
              </w:rPr>
            </w:pPr>
            <w:r w:rsidRPr="001902ED">
              <w:rPr>
                <w:rFonts w:asciiTheme="majorHAnsi" w:hAnsiTheme="majorHAnsi" w:cstheme="majorHAnsi"/>
              </w:rPr>
              <w:t>Executiva</w:t>
            </w:r>
          </w:p>
        </w:tc>
      </w:tr>
      <w:tr w:rsidR="004254B5" w:rsidRPr="001902ED" w14:paraId="29ADC80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E22EE11" w14:textId="77777777" w:rsidR="004254B5" w:rsidRPr="001902ED" w:rsidRDefault="004254B5" w:rsidP="00AA431F">
            <w:pPr>
              <w:tabs>
                <w:tab w:val="clear" w:pos="1615"/>
              </w:tabs>
              <w:spacing w:line="276" w:lineRule="auto"/>
              <w:rPr>
                <w:rFonts w:asciiTheme="majorHAnsi" w:hAnsiTheme="majorHAnsi" w:cstheme="majorHAnsi"/>
              </w:rPr>
            </w:pPr>
            <w:r w:rsidRPr="001902ED">
              <w:rPr>
                <w:rFonts w:asciiTheme="majorHAnsi" w:hAnsiTheme="majorHAnsi" w:cstheme="majorHAnsi"/>
              </w:rPr>
              <w:t>Coordenação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D13BFB1" w14:textId="77777777" w:rsidR="004254B5" w:rsidRPr="001902ED" w:rsidRDefault="004254B5" w:rsidP="00AA431F">
            <w:pPr>
              <w:tabs>
                <w:tab w:val="clear" w:pos="1615"/>
              </w:tabs>
              <w:spacing w:line="276" w:lineRule="auto"/>
              <w:rPr>
                <w:rFonts w:asciiTheme="majorHAnsi" w:eastAsia="Calibri" w:hAnsiTheme="majorHAnsi" w:cstheme="majorHAnsi"/>
              </w:rPr>
            </w:pPr>
            <w:r w:rsidRPr="001902ED">
              <w:rPr>
                <w:rFonts w:asciiTheme="majorHAnsi" w:eastAsia="Calibri" w:hAnsiTheme="majorHAnsi" w:cstheme="majorHAnsi"/>
              </w:rPr>
              <w:t>Claudia Maffini Griboski</w:t>
            </w:r>
          </w:p>
        </w:tc>
      </w:tr>
      <w:tr w:rsidR="004254B5" w:rsidRPr="001902ED" w14:paraId="4412887C"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DEE559" w14:textId="77777777" w:rsidR="004254B5" w:rsidRPr="001902ED" w:rsidRDefault="004254B5" w:rsidP="00AA431F">
            <w:pPr>
              <w:tabs>
                <w:tab w:val="clear" w:pos="1615"/>
              </w:tabs>
              <w:spacing w:line="276" w:lineRule="auto"/>
              <w:jc w:val="both"/>
              <w:rPr>
                <w:rFonts w:asciiTheme="majorHAnsi" w:hAnsiTheme="majorHAnsi" w:cstheme="majorHAnsi"/>
              </w:rPr>
            </w:pPr>
            <w:r w:rsidRPr="001902ED">
              <w:rPr>
                <w:rFonts w:asciiTheme="majorHAnsi" w:hAnsiTheme="majorHAnsi" w:cstheme="majorHAnsi"/>
              </w:rPr>
              <w:t xml:space="preserve">Consultor </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113B09" w14:textId="3C06E608" w:rsidR="004254B5" w:rsidRPr="001902ED" w:rsidRDefault="009327D7" w:rsidP="00AA431F">
            <w:pPr>
              <w:tabs>
                <w:tab w:val="clear" w:pos="1615"/>
              </w:tabs>
              <w:spacing w:line="276" w:lineRule="auto"/>
              <w:rPr>
                <w:rFonts w:asciiTheme="majorHAnsi" w:eastAsia="Calibri" w:hAnsiTheme="majorHAnsi" w:cstheme="majorHAnsi"/>
              </w:rPr>
            </w:pPr>
            <w:r w:rsidRPr="001902ED">
              <w:rPr>
                <w:rFonts w:asciiTheme="majorHAnsi" w:eastAsia="Calibri" w:hAnsiTheme="majorHAnsi" w:cstheme="majorHAnsi"/>
              </w:rPr>
              <w:t>Mário César Barreto Moraes</w:t>
            </w:r>
          </w:p>
        </w:tc>
      </w:tr>
      <w:tr w:rsidR="004254B5" w:rsidRPr="001902ED" w14:paraId="3E5120CD"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160ACA13" w14:textId="77777777" w:rsidR="004254B5" w:rsidRPr="001902ED" w:rsidRDefault="004254B5" w:rsidP="00AA431F">
            <w:pPr>
              <w:tabs>
                <w:tab w:val="clear" w:pos="1615"/>
              </w:tabs>
              <w:spacing w:line="276" w:lineRule="auto"/>
              <w:rPr>
                <w:rFonts w:asciiTheme="majorHAnsi" w:hAnsiTheme="majorHAnsi" w:cstheme="majorHAnsi"/>
              </w:rPr>
            </w:pPr>
            <w:r w:rsidRPr="001902ED">
              <w:rPr>
                <w:rFonts w:asciiTheme="majorHAnsi" w:hAnsiTheme="majorHAnsi" w:cstheme="majorHAnsi"/>
              </w:rPr>
              <w:t>Data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36F70A41" w14:textId="6CE8DB0F" w:rsidR="004254B5" w:rsidRPr="001902ED" w:rsidRDefault="009327D7" w:rsidP="00AA431F">
            <w:pPr>
              <w:tabs>
                <w:tab w:val="clear" w:pos="1615"/>
              </w:tabs>
              <w:spacing w:line="276" w:lineRule="auto"/>
              <w:rPr>
                <w:rFonts w:asciiTheme="majorHAnsi" w:eastAsia="Calibri" w:hAnsiTheme="majorHAnsi" w:cstheme="majorHAnsi"/>
              </w:rPr>
            </w:pPr>
            <w:r w:rsidRPr="001902ED">
              <w:rPr>
                <w:rFonts w:asciiTheme="majorHAnsi" w:eastAsia="Calibri" w:hAnsiTheme="majorHAnsi" w:cstheme="majorHAnsi"/>
              </w:rPr>
              <w:t>29/12/2021</w:t>
            </w:r>
          </w:p>
        </w:tc>
      </w:tr>
    </w:tbl>
    <w:p w14:paraId="4964335C" w14:textId="77777777" w:rsidR="004254B5" w:rsidRPr="001902ED" w:rsidRDefault="004254B5" w:rsidP="00AA431F">
      <w:pPr>
        <w:tabs>
          <w:tab w:val="clear" w:pos="1615"/>
        </w:tabs>
        <w:jc w:val="center"/>
        <w:rPr>
          <w:rFonts w:asciiTheme="majorHAnsi" w:hAnsiTheme="majorHAnsi" w:cstheme="majorHAnsi"/>
          <w:bCs/>
          <w:noProof/>
          <w:lang w:eastAsia="pt-BR"/>
        </w:rPr>
      </w:pPr>
    </w:p>
    <w:p w14:paraId="241336ED" w14:textId="77777777" w:rsidR="004254B5" w:rsidRPr="001902ED" w:rsidRDefault="004254B5" w:rsidP="00AA431F">
      <w:pPr>
        <w:tabs>
          <w:tab w:val="clear" w:pos="1615"/>
        </w:tabs>
        <w:jc w:val="center"/>
        <w:rPr>
          <w:rFonts w:asciiTheme="majorHAnsi" w:hAnsiTheme="majorHAnsi" w:cstheme="majorHAnsi"/>
          <w:bCs/>
          <w:noProof/>
          <w:lang w:eastAsia="pt-BR"/>
        </w:rPr>
      </w:pPr>
    </w:p>
    <w:p w14:paraId="102EE829" w14:textId="77777777" w:rsidR="004254B5" w:rsidRPr="001902ED" w:rsidRDefault="004254B5" w:rsidP="00AA431F">
      <w:pPr>
        <w:tabs>
          <w:tab w:val="clear" w:pos="1615"/>
        </w:tabs>
        <w:jc w:val="center"/>
        <w:rPr>
          <w:rFonts w:asciiTheme="majorHAnsi" w:hAnsiTheme="majorHAnsi" w:cstheme="majorHAnsi"/>
          <w:bCs/>
          <w:noProof/>
          <w:lang w:eastAsia="pt-BR"/>
        </w:rPr>
      </w:pPr>
    </w:p>
    <w:p w14:paraId="728D1A00" w14:textId="77777777" w:rsidR="004254B5" w:rsidRPr="001902ED" w:rsidRDefault="004254B5" w:rsidP="00AA431F">
      <w:pPr>
        <w:tabs>
          <w:tab w:val="clear" w:pos="1615"/>
        </w:tabs>
        <w:jc w:val="center"/>
        <w:rPr>
          <w:rFonts w:asciiTheme="majorHAnsi" w:hAnsiTheme="majorHAnsi" w:cstheme="majorHAnsi"/>
          <w:bCs/>
          <w:noProof/>
          <w:lang w:eastAsia="pt-BR"/>
        </w:rPr>
      </w:pPr>
    </w:p>
    <w:p w14:paraId="2A2B592E" w14:textId="77777777" w:rsidR="004254B5" w:rsidRPr="001902ED" w:rsidRDefault="004254B5" w:rsidP="00AA431F">
      <w:pPr>
        <w:tabs>
          <w:tab w:val="clear" w:pos="1615"/>
        </w:tabs>
        <w:jc w:val="center"/>
        <w:rPr>
          <w:rFonts w:asciiTheme="majorHAnsi" w:hAnsiTheme="majorHAnsi" w:cstheme="majorHAnsi"/>
          <w:bCs/>
          <w:noProof/>
          <w:lang w:eastAsia="pt-BR"/>
        </w:rPr>
      </w:pPr>
    </w:p>
    <w:p w14:paraId="5C08F1D5" w14:textId="77777777" w:rsidR="004254B5" w:rsidRPr="001902ED" w:rsidRDefault="004254B5" w:rsidP="00AA431F">
      <w:pPr>
        <w:tabs>
          <w:tab w:val="clear" w:pos="1615"/>
        </w:tabs>
        <w:jc w:val="center"/>
        <w:rPr>
          <w:rFonts w:asciiTheme="majorHAnsi" w:hAnsiTheme="majorHAnsi" w:cstheme="majorHAnsi"/>
          <w:bCs/>
          <w:noProof/>
          <w:lang w:eastAsia="pt-BR"/>
        </w:rPr>
      </w:pPr>
    </w:p>
    <w:p w14:paraId="5E325417" w14:textId="77777777" w:rsidR="004254B5" w:rsidRPr="001902ED" w:rsidRDefault="004254B5" w:rsidP="00AA431F">
      <w:pPr>
        <w:tabs>
          <w:tab w:val="clear" w:pos="1615"/>
        </w:tabs>
        <w:jc w:val="center"/>
        <w:rPr>
          <w:rFonts w:asciiTheme="majorHAnsi" w:hAnsiTheme="majorHAnsi" w:cstheme="majorHAnsi"/>
          <w:bCs/>
          <w:noProof/>
          <w:lang w:eastAsia="pt-BR"/>
        </w:rPr>
      </w:pPr>
    </w:p>
    <w:p w14:paraId="4BD0DCC8" w14:textId="77777777" w:rsidR="004254B5" w:rsidRPr="001902ED" w:rsidRDefault="004254B5" w:rsidP="00AA431F">
      <w:pPr>
        <w:tabs>
          <w:tab w:val="clear" w:pos="1615"/>
        </w:tabs>
        <w:jc w:val="center"/>
        <w:rPr>
          <w:rFonts w:asciiTheme="majorHAnsi" w:hAnsiTheme="majorHAnsi" w:cstheme="majorHAnsi"/>
          <w:bCs/>
          <w:noProof/>
          <w:lang w:eastAsia="pt-BR"/>
        </w:rPr>
      </w:pPr>
    </w:p>
    <w:p w14:paraId="26B2CA1C" w14:textId="77777777" w:rsidR="004254B5" w:rsidRPr="001902ED" w:rsidRDefault="004254B5" w:rsidP="00AA431F">
      <w:pPr>
        <w:tabs>
          <w:tab w:val="clear" w:pos="1615"/>
        </w:tabs>
        <w:jc w:val="center"/>
        <w:rPr>
          <w:rFonts w:asciiTheme="majorHAnsi" w:hAnsiTheme="majorHAnsi" w:cstheme="majorHAnsi"/>
          <w:bCs/>
          <w:noProof/>
          <w:lang w:eastAsia="pt-BR"/>
        </w:rPr>
      </w:pPr>
    </w:p>
    <w:p w14:paraId="34006BC4" w14:textId="77777777" w:rsidR="004254B5" w:rsidRPr="001902ED" w:rsidRDefault="004254B5" w:rsidP="00AA431F">
      <w:pPr>
        <w:tabs>
          <w:tab w:val="clear" w:pos="1615"/>
        </w:tabs>
        <w:jc w:val="center"/>
        <w:rPr>
          <w:rFonts w:asciiTheme="majorHAnsi" w:hAnsiTheme="majorHAnsi" w:cstheme="majorHAnsi"/>
          <w:bCs/>
          <w:noProof/>
          <w:lang w:eastAsia="pt-BR"/>
        </w:rPr>
      </w:pPr>
    </w:p>
    <w:p w14:paraId="0F32FEA5" w14:textId="77777777" w:rsidR="004254B5" w:rsidRPr="001902ED" w:rsidRDefault="004254B5" w:rsidP="00AA431F">
      <w:pPr>
        <w:tabs>
          <w:tab w:val="clear" w:pos="1615"/>
        </w:tabs>
        <w:jc w:val="center"/>
        <w:rPr>
          <w:rFonts w:asciiTheme="majorHAnsi" w:hAnsiTheme="majorHAnsi" w:cstheme="majorHAnsi"/>
          <w:bCs/>
          <w:noProof/>
          <w:lang w:eastAsia="pt-BR"/>
        </w:rPr>
      </w:pPr>
    </w:p>
    <w:p w14:paraId="325FBB83" w14:textId="77777777" w:rsidR="004254B5" w:rsidRPr="001902ED" w:rsidRDefault="004254B5" w:rsidP="00AA431F">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1902ED">
        <w:rPr>
          <w:rFonts w:asciiTheme="majorHAnsi" w:hAnsiTheme="majorHAnsi" w:cstheme="majorHAnsi"/>
          <w:bCs/>
          <w:noProof/>
          <w:lang w:eastAsia="pt-BR"/>
        </w:rPr>
        <w:br w:type="column"/>
      </w:r>
      <w:bookmarkStart w:id="1" w:name="_Toc82099826"/>
      <w:r w:rsidRPr="001902ED">
        <w:rPr>
          <w:rFonts w:asciiTheme="majorHAnsi" w:hAnsiTheme="majorHAnsi" w:cstheme="majorHAnsi"/>
          <w:b/>
          <w:color w:val="4875BD" w:themeColor="accent1"/>
          <w:sz w:val="44"/>
          <w:szCs w:val="36"/>
        </w:rPr>
        <w:lastRenderedPageBreak/>
        <w:t>SUMÁRIO</w:t>
      </w:r>
    </w:p>
    <w:p w14:paraId="1DA95394" w14:textId="77777777" w:rsidR="004254B5" w:rsidRPr="001902ED" w:rsidRDefault="004254B5" w:rsidP="00AA431F">
      <w:pPr>
        <w:pStyle w:val="PargrafodaLista"/>
        <w:tabs>
          <w:tab w:val="clear" w:pos="1615"/>
        </w:tabs>
        <w:spacing w:after="0" w:line="360" w:lineRule="auto"/>
        <w:ind w:left="0" w:right="-149"/>
        <w:jc w:val="both"/>
        <w:rPr>
          <w:rFonts w:asciiTheme="majorHAnsi" w:hAnsiTheme="majorHAnsi" w:cstheme="majorHAnsi"/>
          <w:b/>
          <w:color w:val="4875BD" w:themeColor="accent1"/>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9327D7" w:rsidRPr="001902ED" w14:paraId="1FD579F8" w14:textId="77777777" w:rsidTr="00162468">
        <w:trPr>
          <w:trHeight w:val="391"/>
        </w:trPr>
        <w:tc>
          <w:tcPr>
            <w:tcW w:w="7650" w:type="dxa"/>
          </w:tcPr>
          <w:p w14:paraId="01D70649" w14:textId="2323BFB7" w:rsidR="009327D7" w:rsidRPr="001902ED" w:rsidRDefault="00503347" w:rsidP="009327D7">
            <w:pPr>
              <w:tabs>
                <w:tab w:val="clear" w:pos="1615"/>
              </w:tabs>
              <w:outlineLvl w:val="0"/>
              <w:rPr>
                <w:rFonts w:asciiTheme="majorHAnsi" w:hAnsiTheme="majorHAnsi" w:cstheme="majorHAnsi"/>
              </w:rPr>
            </w:pPr>
            <w:r w:rsidRPr="001902ED">
              <w:rPr>
                <w:rFonts w:asciiTheme="majorHAnsi" w:hAnsiTheme="majorHAnsi" w:cstheme="majorHAnsi"/>
              </w:rPr>
              <w:t>1. INTRODUÇÃO</w:t>
            </w:r>
          </w:p>
        </w:tc>
        <w:tc>
          <w:tcPr>
            <w:tcW w:w="1417" w:type="dxa"/>
          </w:tcPr>
          <w:p w14:paraId="3118CF4D" w14:textId="471C3D93" w:rsidR="009327D7" w:rsidRPr="001902ED" w:rsidRDefault="00503347" w:rsidP="009327D7">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3</w:t>
            </w:r>
          </w:p>
        </w:tc>
      </w:tr>
      <w:tr w:rsidR="009327D7" w:rsidRPr="001902ED" w14:paraId="39B60BC3" w14:textId="77777777" w:rsidTr="00162468">
        <w:trPr>
          <w:trHeight w:val="391"/>
        </w:trPr>
        <w:tc>
          <w:tcPr>
            <w:tcW w:w="7650" w:type="dxa"/>
          </w:tcPr>
          <w:p w14:paraId="747FDF48" w14:textId="77777777" w:rsidR="009327D7" w:rsidRPr="001902ED" w:rsidRDefault="009327D7" w:rsidP="009327D7">
            <w:pPr>
              <w:tabs>
                <w:tab w:val="clear" w:pos="1615"/>
              </w:tabs>
              <w:outlineLvl w:val="0"/>
              <w:rPr>
                <w:rFonts w:asciiTheme="majorHAnsi" w:hAnsiTheme="majorHAnsi" w:cstheme="majorHAnsi"/>
              </w:rPr>
            </w:pPr>
          </w:p>
        </w:tc>
        <w:tc>
          <w:tcPr>
            <w:tcW w:w="1417" w:type="dxa"/>
          </w:tcPr>
          <w:p w14:paraId="68A5BFA5" w14:textId="77777777" w:rsidR="009327D7" w:rsidRPr="001902ED" w:rsidRDefault="009327D7" w:rsidP="009327D7">
            <w:pPr>
              <w:pStyle w:val="PargrafodaLista"/>
              <w:tabs>
                <w:tab w:val="clear" w:pos="1615"/>
              </w:tabs>
              <w:ind w:left="0"/>
              <w:outlineLvl w:val="0"/>
              <w:rPr>
                <w:rFonts w:asciiTheme="majorHAnsi" w:hAnsiTheme="majorHAnsi" w:cstheme="majorHAnsi"/>
                <w:bCs/>
              </w:rPr>
            </w:pPr>
          </w:p>
        </w:tc>
      </w:tr>
      <w:tr w:rsidR="009327D7" w:rsidRPr="001902ED" w14:paraId="3860B1E8" w14:textId="77777777" w:rsidTr="00162468">
        <w:trPr>
          <w:trHeight w:val="391"/>
        </w:trPr>
        <w:tc>
          <w:tcPr>
            <w:tcW w:w="7650" w:type="dxa"/>
          </w:tcPr>
          <w:p w14:paraId="03F81715" w14:textId="6AE591FE" w:rsidR="009327D7" w:rsidRPr="001902ED" w:rsidRDefault="00503347" w:rsidP="009327D7">
            <w:pPr>
              <w:tabs>
                <w:tab w:val="clear" w:pos="1615"/>
              </w:tabs>
              <w:outlineLvl w:val="0"/>
              <w:rPr>
                <w:rFonts w:asciiTheme="majorHAnsi" w:hAnsiTheme="majorHAnsi" w:cstheme="majorHAnsi"/>
                <w:bCs/>
              </w:rPr>
            </w:pPr>
            <w:r w:rsidRPr="001902ED">
              <w:rPr>
                <w:rFonts w:asciiTheme="majorHAnsi" w:hAnsiTheme="majorHAnsi" w:cstheme="majorHAnsi"/>
              </w:rPr>
              <w:t>1.1 DIRETRIZES PARA A INTEGRAÇÃO E PARCERIAS</w:t>
            </w:r>
          </w:p>
        </w:tc>
        <w:tc>
          <w:tcPr>
            <w:tcW w:w="1417" w:type="dxa"/>
          </w:tcPr>
          <w:p w14:paraId="5F9A2A96" w14:textId="217303BA" w:rsidR="009327D7" w:rsidRPr="001902ED" w:rsidRDefault="00503347" w:rsidP="009327D7">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4</w:t>
            </w:r>
          </w:p>
        </w:tc>
      </w:tr>
      <w:tr w:rsidR="009327D7" w:rsidRPr="001902ED" w14:paraId="0744DDF5" w14:textId="77777777" w:rsidTr="00162468">
        <w:trPr>
          <w:trHeight w:val="391"/>
        </w:trPr>
        <w:tc>
          <w:tcPr>
            <w:tcW w:w="7650" w:type="dxa"/>
          </w:tcPr>
          <w:p w14:paraId="7095DCF5" w14:textId="77777777" w:rsidR="009327D7" w:rsidRPr="001902ED" w:rsidRDefault="009327D7" w:rsidP="009327D7">
            <w:pPr>
              <w:pStyle w:val="PargrafodaLista"/>
              <w:tabs>
                <w:tab w:val="clear" w:pos="1615"/>
              </w:tabs>
              <w:ind w:left="0"/>
              <w:outlineLvl w:val="0"/>
              <w:rPr>
                <w:rFonts w:asciiTheme="majorHAnsi" w:hAnsiTheme="majorHAnsi" w:cstheme="majorHAnsi"/>
                <w:bCs/>
              </w:rPr>
            </w:pPr>
          </w:p>
        </w:tc>
        <w:tc>
          <w:tcPr>
            <w:tcW w:w="1417" w:type="dxa"/>
          </w:tcPr>
          <w:p w14:paraId="404A8E60" w14:textId="77777777" w:rsidR="009327D7" w:rsidRPr="001902ED" w:rsidRDefault="009327D7" w:rsidP="009327D7">
            <w:pPr>
              <w:pStyle w:val="PargrafodaLista"/>
              <w:tabs>
                <w:tab w:val="clear" w:pos="1615"/>
              </w:tabs>
              <w:ind w:left="0"/>
              <w:outlineLvl w:val="0"/>
              <w:rPr>
                <w:rFonts w:asciiTheme="majorHAnsi" w:hAnsiTheme="majorHAnsi" w:cstheme="majorHAnsi"/>
                <w:bCs/>
              </w:rPr>
            </w:pPr>
          </w:p>
        </w:tc>
      </w:tr>
      <w:tr w:rsidR="009327D7" w:rsidRPr="001902ED" w14:paraId="6EB04FA9" w14:textId="77777777" w:rsidTr="00162468">
        <w:trPr>
          <w:trHeight w:val="391"/>
        </w:trPr>
        <w:tc>
          <w:tcPr>
            <w:tcW w:w="7650" w:type="dxa"/>
          </w:tcPr>
          <w:p w14:paraId="7803B4C0" w14:textId="7341A888" w:rsidR="009327D7" w:rsidRPr="001902ED" w:rsidRDefault="00503347" w:rsidP="009327D7">
            <w:pPr>
              <w:tabs>
                <w:tab w:val="clear" w:pos="1615"/>
              </w:tabs>
              <w:rPr>
                <w:rFonts w:asciiTheme="majorHAnsi" w:hAnsiTheme="majorHAnsi" w:cstheme="majorHAnsi"/>
                <w:bCs/>
              </w:rPr>
            </w:pPr>
            <w:r w:rsidRPr="001902ED">
              <w:rPr>
                <w:rFonts w:asciiTheme="majorHAnsi" w:hAnsiTheme="majorHAnsi" w:cstheme="majorHAnsi"/>
              </w:rPr>
              <w:t>1.2 ESTRATÉGIAS DE OPERACIONALIZAÇÃO PARA A INTEGRAÇÃO E AS PARCERIAS</w:t>
            </w:r>
          </w:p>
        </w:tc>
        <w:tc>
          <w:tcPr>
            <w:tcW w:w="1417" w:type="dxa"/>
          </w:tcPr>
          <w:p w14:paraId="413A2528" w14:textId="5462A972" w:rsidR="009327D7" w:rsidRPr="001902ED" w:rsidRDefault="00503347" w:rsidP="009327D7">
            <w:pPr>
              <w:pStyle w:val="PargrafodaLista"/>
              <w:tabs>
                <w:tab w:val="clear" w:pos="1615"/>
              </w:tabs>
              <w:ind w:left="0"/>
              <w:rPr>
                <w:rFonts w:asciiTheme="majorHAnsi" w:hAnsiTheme="majorHAnsi" w:cstheme="majorHAnsi"/>
                <w:bCs/>
              </w:rPr>
            </w:pPr>
            <w:r>
              <w:rPr>
                <w:rFonts w:asciiTheme="majorHAnsi" w:hAnsiTheme="majorHAnsi" w:cstheme="majorHAnsi"/>
                <w:bCs/>
              </w:rPr>
              <w:t>5</w:t>
            </w:r>
          </w:p>
        </w:tc>
      </w:tr>
      <w:tr w:rsidR="009327D7" w:rsidRPr="001902ED" w14:paraId="3B4DF34E" w14:textId="77777777" w:rsidTr="00162468">
        <w:trPr>
          <w:trHeight w:val="391"/>
        </w:trPr>
        <w:tc>
          <w:tcPr>
            <w:tcW w:w="7650" w:type="dxa"/>
          </w:tcPr>
          <w:p w14:paraId="7CED0851" w14:textId="77777777" w:rsidR="009327D7" w:rsidRPr="001902ED" w:rsidRDefault="009327D7" w:rsidP="009327D7">
            <w:pPr>
              <w:pStyle w:val="PargrafodaLista"/>
              <w:tabs>
                <w:tab w:val="clear" w:pos="1615"/>
              </w:tabs>
              <w:ind w:left="0"/>
              <w:rPr>
                <w:rFonts w:asciiTheme="majorHAnsi" w:hAnsiTheme="majorHAnsi" w:cstheme="majorHAnsi"/>
                <w:bCs/>
              </w:rPr>
            </w:pPr>
          </w:p>
        </w:tc>
        <w:tc>
          <w:tcPr>
            <w:tcW w:w="1417" w:type="dxa"/>
          </w:tcPr>
          <w:p w14:paraId="2C650A6E" w14:textId="77777777" w:rsidR="009327D7" w:rsidRPr="001902ED" w:rsidRDefault="009327D7" w:rsidP="009327D7">
            <w:pPr>
              <w:pStyle w:val="PargrafodaLista"/>
              <w:tabs>
                <w:tab w:val="clear" w:pos="1615"/>
              </w:tabs>
              <w:ind w:left="0"/>
              <w:rPr>
                <w:rFonts w:asciiTheme="majorHAnsi" w:hAnsiTheme="majorHAnsi" w:cstheme="majorHAnsi"/>
                <w:bCs/>
              </w:rPr>
            </w:pPr>
          </w:p>
        </w:tc>
      </w:tr>
      <w:tr w:rsidR="009327D7" w:rsidRPr="001902ED" w14:paraId="7C5F6E6F" w14:textId="77777777" w:rsidTr="00162468">
        <w:trPr>
          <w:trHeight w:val="391"/>
        </w:trPr>
        <w:tc>
          <w:tcPr>
            <w:tcW w:w="7650" w:type="dxa"/>
          </w:tcPr>
          <w:p w14:paraId="387BCCE8" w14:textId="37625853" w:rsidR="009327D7" w:rsidRPr="001902ED" w:rsidRDefault="00503347" w:rsidP="009327D7">
            <w:pPr>
              <w:tabs>
                <w:tab w:val="clear" w:pos="1615"/>
              </w:tabs>
              <w:rPr>
                <w:rFonts w:asciiTheme="majorHAnsi" w:hAnsiTheme="majorHAnsi" w:cstheme="majorHAnsi"/>
                <w:bCs/>
              </w:rPr>
            </w:pPr>
            <w:r w:rsidRPr="001902ED">
              <w:rPr>
                <w:rFonts w:asciiTheme="majorHAnsi" w:hAnsiTheme="majorHAnsi" w:cstheme="majorHAnsi"/>
              </w:rPr>
              <w:t>2. PROCESSO DE INTEGRAÇÃO</w:t>
            </w:r>
          </w:p>
        </w:tc>
        <w:tc>
          <w:tcPr>
            <w:tcW w:w="1417" w:type="dxa"/>
          </w:tcPr>
          <w:p w14:paraId="0070A465" w14:textId="680B6110" w:rsidR="009327D7" w:rsidRPr="001902ED" w:rsidRDefault="00503347" w:rsidP="009327D7">
            <w:pPr>
              <w:pStyle w:val="PargrafodaLista"/>
              <w:tabs>
                <w:tab w:val="clear" w:pos="1615"/>
              </w:tabs>
              <w:ind w:left="0"/>
              <w:rPr>
                <w:rFonts w:asciiTheme="majorHAnsi" w:hAnsiTheme="majorHAnsi" w:cstheme="majorHAnsi"/>
                <w:bCs/>
              </w:rPr>
            </w:pPr>
            <w:r>
              <w:rPr>
                <w:rFonts w:asciiTheme="majorHAnsi" w:hAnsiTheme="majorHAnsi" w:cstheme="majorHAnsi"/>
                <w:bCs/>
              </w:rPr>
              <w:t>7</w:t>
            </w:r>
          </w:p>
        </w:tc>
      </w:tr>
      <w:tr w:rsidR="009327D7" w:rsidRPr="001902ED" w14:paraId="12284E08" w14:textId="77777777" w:rsidTr="00162468">
        <w:trPr>
          <w:trHeight w:val="391"/>
        </w:trPr>
        <w:tc>
          <w:tcPr>
            <w:tcW w:w="7650" w:type="dxa"/>
          </w:tcPr>
          <w:p w14:paraId="741C9DEB" w14:textId="77777777" w:rsidR="009327D7" w:rsidRPr="001902ED" w:rsidRDefault="009327D7" w:rsidP="009327D7">
            <w:pPr>
              <w:tabs>
                <w:tab w:val="clear" w:pos="1615"/>
              </w:tabs>
              <w:rPr>
                <w:rFonts w:asciiTheme="majorHAnsi" w:hAnsiTheme="majorHAnsi" w:cstheme="majorHAnsi"/>
                <w:bCs/>
              </w:rPr>
            </w:pPr>
          </w:p>
        </w:tc>
        <w:tc>
          <w:tcPr>
            <w:tcW w:w="1417" w:type="dxa"/>
          </w:tcPr>
          <w:p w14:paraId="08E34705" w14:textId="77777777" w:rsidR="009327D7" w:rsidRPr="001902ED" w:rsidRDefault="009327D7" w:rsidP="009327D7">
            <w:pPr>
              <w:tabs>
                <w:tab w:val="clear" w:pos="1615"/>
              </w:tabs>
              <w:rPr>
                <w:rFonts w:asciiTheme="majorHAnsi" w:hAnsiTheme="majorHAnsi" w:cstheme="majorHAnsi"/>
                <w:bCs/>
              </w:rPr>
            </w:pPr>
          </w:p>
        </w:tc>
      </w:tr>
      <w:tr w:rsidR="009327D7" w:rsidRPr="001902ED" w14:paraId="320BD5A6" w14:textId="77777777" w:rsidTr="00162468">
        <w:trPr>
          <w:trHeight w:val="391"/>
        </w:trPr>
        <w:tc>
          <w:tcPr>
            <w:tcW w:w="7650" w:type="dxa"/>
          </w:tcPr>
          <w:p w14:paraId="2F4639C3" w14:textId="6FD847F0" w:rsidR="009327D7" w:rsidRPr="001902ED" w:rsidRDefault="00503347" w:rsidP="009327D7">
            <w:pPr>
              <w:tabs>
                <w:tab w:val="clear" w:pos="1615"/>
              </w:tabs>
              <w:rPr>
                <w:rFonts w:asciiTheme="majorHAnsi" w:hAnsiTheme="majorHAnsi" w:cstheme="majorHAnsi"/>
                <w:bCs/>
              </w:rPr>
            </w:pPr>
            <w:r w:rsidRPr="001902ED">
              <w:rPr>
                <w:rFonts w:asciiTheme="majorHAnsi" w:hAnsiTheme="majorHAnsi" w:cstheme="majorHAnsi"/>
              </w:rPr>
              <w:t>2.1 AÇÕES PARA INTEGRAÇÃO</w:t>
            </w:r>
          </w:p>
        </w:tc>
        <w:tc>
          <w:tcPr>
            <w:tcW w:w="1417" w:type="dxa"/>
          </w:tcPr>
          <w:p w14:paraId="3422B1CD" w14:textId="2E756C37" w:rsidR="009327D7" w:rsidRPr="001902ED" w:rsidRDefault="00503347" w:rsidP="009327D7">
            <w:pPr>
              <w:tabs>
                <w:tab w:val="clear" w:pos="1615"/>
              </w:tabs>
              <w:rPr>
                <w:rFonts w:asciiTheme="majorHAnsi" w:hAnsiTheme="majorHAnsi" w:cstheme="majorHAnsi"/>
                <w:bCs/>
              </w:rPr>
            </w:pPr>
            <w:r>
              <w:rPr>
                <w:rFonts w:asciiTheme="majorHAnsi" w:hAnsiTheme="majorHAnsi" w:cstheme="majorHAnsi"/>
                <w:bCs/>
              </w:rPr>
              <w:t>10</w:t>
            </w:r>
          </w:p>
        </w:tc>
      </w:tr>
      <w:tr w:rsidR="009327D7" w:rsidRPr="001902ED" w14:paraId="3C5AAE02" w14:textId="77777777" w:rsidTr="00162468">
        <w:trPr>
          <w:trHeight w:val="391"/>
        </w:trPr>
        <w:tc>
          <w:tcPr>
            <w:tcW w:w="7650" w:type="dxa"/>
          </w:tcPr>
          <w:p w14:paraId="0B10026C" w14:textId="77777777" w:rsidR="009327D7" w:rsidRPr="001902ED" w:rsidRDefault="009327D7" w:rsidP="009327D7">
            <w:pPr>
              <w:tabs>
                <w:tab w:val="clear" w:pos="1615"/>
              </w:tabs>
              <w:rPr>
                <w:rFonts w:asciiTheme="majorHAnsi" w:hAnsiTheme="majorHAnsi" w:cstheme="majorHAnsi"/>
                <w:bCs/>
              </w:rPr>
            </w:pPr>
          </w:p>
        </w:tc>
        <w:tc>
          <w:tcPr>
            <w:tcW w:w="1417" w:type="dxa"/>
          </w:tcPr>
          <w:p w14:paraId="003996CC" w14:textId="77777777" w:rsidR="009327D7" w:rsidRPr="001902ED" w:rsidRDefault="009327D7" w:rsidP="009327D7">
            <w:pPr>
              <w:tabs>
                <w:tab w:val="clear" w:pos="1615"/>
              </w:tabs>
              <w:rPr>
                <w:rFonts w:asciiTheme="majorHAnsi" w:hAnsiTheme="majorHAnsi" w:cstheme="majorHAnsi"/>
                <w:bCs/>
              </w:rPr>
            </w:pPr>
          </w:p>
        </w:tc>
      </w:tr>
      <w:tr w:rsidR="009327D7" w:rsidRPr="001902ED" w14:paraId="75AFEA60" w14:textId="77777777" w:rsidTr="00162468">
        <w:trPr>
          <w:trHeight w:val="391"/>
        </w:trPr>
        <w:tc>
          <w:tcPr>
            <w:tcW w:w="7650" w:type="dxa"/>
          </w:tcPr>
          <w:p w14:paraId="7DD24868" w14:textId="3706A549" w:rsidR="009327D7" w:rsidRPr="001902ED" w:rsidRDefault="00503347" w:rsidP="009327D7">
            <w:pPr>
              <w:tabs>
                <w:tab w:val="clear" w:pos="1615"/>
              </w:tabs>
              <w:rPr>
                <w:rFonts w:asciiTheme="majorHAnsi" w:hAnsiTheme="majorHAnsi" w:cstheme="majorHAnsi"/>
                <w:bCs/>
              </w:rPr>
            </w:pPr>
            <w:r w:rsidRPr="001902ED">
              <w:rPr>
                <w:rFonts w:asciiTheme="majorHAnsi" w:hAnsiTheme="majorHAnsi" w:cstheme="majorHAnsi"/>
              </w:rPr>
              <w:t>2.1.1 AÇÕES INTERNAS PARA INTEGRAÇÃO</w:t>
            </w:r>
          </w:p>
        </w:tc>
        <w:tc>
          <w:tcPr>
            <w:tcW w:w="1417" w:type="dxa"/>
          </w:tcPr>
          <w:p w14:paraId="0730C987" w14:textId="4E8A1ADD" w:rsidR="009327D7" w:rsidRPr="001902ED" w:rsidRDefault="00503347" w:rsidP="009327D7">
            <w:pPr>
              <w:tabs>
                <w:tab w:val="clear" w:pos="1615"/>
              </w:tabs>
              <w:rPr>
                <w:rFonts w:asciiTheme="majorHAnsi" w:hAnsiTheme="majorHAnsi" w:cstheme="majorHAnsi"/>
                <w:bCs/>
              </w:rPr>
            </w:pPr>
            <w:r>
              <w:rPr>
                <w:rFonts w:asciiTheme="majorHAnsi" w:hAnsiTheme="majorHAnsi" w:cstheme="majorHAnsi"/>
                <w:bCs/>
              </w:rPr>
              <w:t>10</w:t>
            </w:r>
          </w:p>
        </w:tc>
      </w:tr>
      <w:tr w:rsidR="009327D7" w:rsidRPr="001902ED" w14:paraId="791DAC88" w14:textId="77777777" w:rsidTr="00162468">
        <w:trPr>
          <w:trHeight w:val="391"/>
        </w:trPr>
        <w:tc>
          <w:tcPr>
            <w:tcW w:w="7650" w:type="dxa"/>
          </w:tcPr>
          <w:p w14:paraId="78BF56C3" w14:textId="77777777" w:rsidR="009327D7" w:rsidRPr="001902ED" w:rsidRDefault="009327D7" w:rsidP="009327D7">
            <w:pPr>
              <w:tabs>
                <w:tab w:val="clear" w:pos="1615"/>
              </w:tabs>
              <w:outlineLvl w:val="0"/>
              <w:rPr>
                <w:rFonts w:asciiTheme="majorHAnsi" w:hAnsiTheme="majorHAnsi" w:cstheme="majorHAnsi"/>
                <w:bCs/>
              </w:rPr>
            </w:pPr>
          </w:p>
        </w:tc>
        <w:tc>
          <w:tcPr>
            <w:tcW w:w="1417" w:type="dxa"/>
          </w:tcPr>
          <w:p w14:paraId="5F707AA3" w14:textId="77777777" w:rsidR="009327D7" w:rsidRPr="001902ED" w:rsidRDefault="009327D7" w:rsidP="009327D7">
            <w:pPr>
              <w:tabs>
                <w:tab w:val="clear" w:pos="1615"/>
              </w:tabs>
              <w:outlineLvl w:val="0"/>
              <w:rPr>
                <w:rFonts w:asciiTheme="majorHAnsi" w:hAnsiTheme="majorHAnsi" w:cstheme="majorHAnsi"/>
                <w:bCs/>
              </w:rPr>
            </w:pPr>
          </w:p>
        </w:tc>
      </w:tr>
      <w:tr w:rsidR="009327D7" w:rsidRPr="001902ED" w14:paraId="7B655D55" w14:textId="77777777" w:rsidTr="00162468">
        <w:trPr>
          <w:trHeight w:val="391"/>
        </w:trPr>
        <w:tc>
          <w:tcPr>
            <w:tcW w:w="7650" w:type="dxa"/>
          </w:tcPr>
          <w:p w14:paraId="0270DE23" w14:textId="3039BBD0" w:rsidR="009327D7" w:rsidRPr="001902ED" w:rsidRDefault="00503347" w:rsidP="009327D7">
            <w:pPr>
              <w:tabs>
                <w:tab w:val="clear" w:pos="1615"/>
              </w:tabs>
              <w:rPr>
                <w:rFonts w:asciiTheme="majorHAnsi" w:hAnsiTheme="majorHAnsi" w:cstheme="majorHAnsi"/>
                <w:bCs/>
              </w:rPr>
            </w:pPr>
            <w:r w:rsidRPr="001902ED">
              <w:rPr>
                <w:rFonts w:asciiTheme="majorHAnsi" w:hAnsiTheme="majorHAnsi" w:cstheme="majorHAnsi"/>
              </w:rPr>
              <w:t>2.1.2 AÇÕES EXTERNAS PARA INTEGRAÇÃO</w:t>
            </w:r>
          </w:p>
        </w:tc>
        <w:tc>
          <w:tcPr>
            <w:tcW w:w="1417" w:type="dxa"/>
          </w:tcPr>
          <w:p w14:paraId="3F069A97" w14:textId="52046D01" w:rsidR="009327D7" w:rsidRPr="001902ED" w:rsidRDefault="00503347" w:rsidP="009327D7">
            <w:pPr>
              <w:tabs>
                <w:tab w:val="clear" w:pos="1615"/>
              </w:tabs>
              <w:rPr>
                <w:rFonts w:asciiTheme="majorHAnsi" w:hAnsiTheme="majorHAnsi" w:cstheme="majorHAnsi"/>
                <w:bCs/>
              </w:rPr>
            </w:pPr>
            <w:r>
              <w:rPr>
                <w:rFonts w:asciiTheme="majorHAnsi" w:hAnsiTheme="majorHAnsi" w:cstheme="majorHAnsi"/>
                <w:bCs/>
              </w:rPr>
              <w:t>19</w:t>
            </w:r>
          </w:p>
        </w:tc>
      </w:tr>
      <w:tr w:rsidR="009327D7" w:rsidRPr="001902ED" w14:paraId="051E2E06" w14:textId="77777777" w:rsidTr="00162468">
        <w:trPr>
          <w:trHeight w:val="391"/>
        </w:trPr>
        <w:tc>
          <w:tcPr>
            <w:tcW w:w="7650" w:type="dxa"/>
          </w:tcPr>
          <w:p w14:paraId="7ABA8BD9" w14:textId="01F7A41A" w:rsidR="009327D7" w:rsidRPr="001902ED" w:rsidRDefault="009327D7" w:rsidP="009327D7">
            <w:pPr>
              <w:tabs>
                <w:tab w:val="clear" w:pos="1615"/>
              </w:tabs>
              <w:outlineLvl w:val="0"/>
              <w:rPr>
                <w:rFonts w:asciiTheme="majorHAnsi" w:hAnsiTheme="majorHAnsi" w:cstheme="majorHAnsi"/>
                <w:bCs/>
              </w:rPr>
            </w:pPr>
          </w:p>
        </w:tc>
        <w:tc>
          <w:tcPr>
            <w:tcW w:w="1417" w:type="dxa"/>
          </w:tcPr>
          <w:p w14:paraId="6193FB57" w14:textId="77777777" w:rsidR="009327D7" w:rsidRPr="001902ED" w:rsidRDefault="009327D7" w:rsidP="009327D7">
            <w:pPr>
              <w:tabs>
                <w:tab w:val="clear" w:pos="1615"/>
              </w:tabs>
              <w:outlineLvl w:val="0"/>
              <w:rPr>
                <w:rFonts w:asciiTheme="majorHAnsi" w:hAnsiTheme="majorHAnsi" w:cstheme="majorHAnsi"/>
                <w:bCs/>
              </w:rPr>
            </w:pPr>
          </w:p>
        </w:tc>
      </w:tr>
      <w:tr w:rsidR="009327D7" w:rsidRPr="001902ED" w14:paraId="37D5F285" w14:textId="77777777" w:rsidTr="00162468">
        <w:trPr>
          <w:trHeight w:val="391"/>
        </w:trPr>
        <w:tc>
          <w:tcPr>
            <w:tcW w:w="7650" w:type="dxa"/>
          </w:tcPr>
          <w:p w14:paraId="71D8417E" w14:textId="0288D89F" w:rsidR="009327D7" w:rsidRPr="001902ED" w:rsidRDefault="00503347" w:rsidP="009327D7">
            <w:pPr>
              <w:tabs>
                <w:tab w:val="clear" w:pos="1615"/>
              </w:tabs>
              <w:rPr>
                <w:rFonts w:asciiTheme="majorHAnsi" w:hAnsiTheme="majorHAnsi" w:cstheme="majorHAnsi"/>
                <w:bCs/>
              </w:rPr>
            </w:pPr>
            <w:r w:rsidRPr="001902ED">
              <w:rPr>
                <w:rFonts w:asciiTheme="majorHAnsi" w:hAnsiTheme="majorHAnsi" w:cstheme="majorHAnsi"/>
              </w:rPr>
              <w:t>3. CONSIDERAÇÕES FINAIS</w:t>
            </w:r>
          </w:p>
        </w:tc>
        <w:tc>
          <w:tcPr>
            <w:tcW w:w="1417" w:type="dxa"/>
          </w:tcPr>
          <w:p w14:paraId="10556A26" w14:textId="5BE818BB" w:rsidR="009327D7" w:rsidRPr="001902ED" w:rsidRDefault="00503347" w:rsidP="009327D7">
            <w:pPr>
              <w:tabs>
                <w:tab w:val="clear" w:pos="1615"/>
              </w:tabs>
              <w:rPr>
                <w:rFonts w:asciiTheme="majorHAnsi" w:hAnsiTheme="majorHAnsi" w:cstheme="majorHAnsi"/>
                <w:bCs/>
              </w:rPr>
            </w:pPr>
            <w:r>
              <w:rPr>
                <w:rFonts w:asciiTheme="majorHAnsi" w:hAnsiTheme="majorHAnsi" w:cstheme="majorHAnsi"/>
                <w:bCs/>
              </w:rPr>
              <w:t>30</w:t>
            </w:r>
          </w:p>
        </w:tc>
      </w:tr>
      <w:tr w:rsidR="009327D7" w:rsidRPr="001902ED" w14:paraId="7919FE6B" w14:textId="77777777" w:rsidTr="00162468">
        <w:trPr>
          <w:trHeight w:val="391"/>
        </w:trPr>
        <w:tc>
          <w:tcPr>
            <w:tcW w:w="7650" w:type="dxa"/>
          </w:tcPr>
          <w:p w14:paraId="25C5B36E" w14:textId="6B5C754A" w:rsidR="009327D7" w:rsidRPr="001902ED" w:rsidRDefault="009327D7" w:rsidP="009327D7">
            <w:pPr>
              <w:tabs>
                <w:tab w:val="clear" w:pos="1615"/>
              </w:tabs>
              <w:outlineLvl w:val="0"/>
              <w:rPr>
                <w:rFonts w:asciiTheme="majorHAnsi" w:hAnsiTheme="majorHAnsi" w:cstheme="majorHAnsi"/>
                <w:bCs/>
              </w:rPr>
            </w:pPr>
          </w:p>
        </w:tc>
        <w:tc>
          <w:tcPr>
            <w:tcW w:w="1417" w:type="dxa"/>
          </w:tcPr>
          <w:p w14:paraId="2C815802" w14:textId="77777777" w:rsidR="009327D7" w:rsidRPr="001902ED" w:rsidRDefault="009327D7" w:rsidP="009327D7">
            <w:pPr>
              <w:tabs>
                <w:tab w:val="clear" w:pos="1615"/>
              </w:tabs>
              <w:outlineLvl w:val="0"/>
              <w:rPr>
                <w:rFonts w:asciiTheme="majorHAnsi" w:hAnsiTheme="majorHAnsi" w:cstheme="majorHAnsi"/>
                <w:bCs/>
              </w:rPr>
            </w:pPr>
          </w:p>
        </w:tc>
      </w:tr>
      <w:tr w:rsidR="009327D7" w:rsidRPr="001902ED" w14:paraId="12349565" w14:textId="77777777" w:rsidTr="00162468">
        <w:trPr>
          <w:trHeight w:val="391"/>
        </w:trPr>
        <w:tc>
          <w:tcPr>
            <w:tcW w:w="7650" w:type="dxa"/>
          </w:tcPr>
          <w:p w14:paraId="754249D3" w14:textId="3FCADDC9" w:rsidR="009327D7" w:rsidRPr="001902ED" w:rsidRDefault="00503347" w:rsidP="009327D7">
            <w:pPr>
              <w:tabs>
                <w:tab w:val="clear" w:pos="1615"/>
              </w:tabs>
              <w:rPr>
                <w:rFonts w:asciiTheme="majorHAnsi" w:hAnsiTheme="majorHAnsi" w:cstheme="majorHAnsi"/>
                <w:bCs/>
              </w:rPr>
            </w:pPr>
            <w:r>
              <w:rPr>
                <w:rFonts w:asciiTheme="majorHAnsi" w:hAnsiTheme="majorHAnsi" w:cstheme="majorHAnsi"/>
              </w:rPr>
              <w:t xml:space="preserve">4. </w:t>
            </w:r>
            <w:r w:rsidRPr="001902ED">
              <w:rPr>
                <w:rFonts w:asciiTheme="majorHAnsi" w:hAnsiTheme="majorHAnsi" w:cstheme="majorHAnsi"/>
              </w:rPr>
              <w:t>REFERÊNCIAS</w:t>
            </w:r>
          </w:p>
        </w:tc>
        <w:tc>
          <w:tcPr>
            <w:tcW w:w="1417" w:type="dxa"/>
          </w:tcPr>
          <w:p w14:paraId="0B1726B5" w14:textId="7727008B" w:rsidR="009327D7" w:rsidRPr="001902ED" w:rsidRDefault="00503347" w:rsidP="009327D7">
            <w:pPr>
              <w:tabs>
                <w:tab w:val="clear" w:pos="1615"/>
              </w:tabs>
              <w:rPr>
                <w:rFonts w:asciiTheme="majorHAnsi" w:hAnsiTheme="majorHAnsi" w:cstheme="majorHAnsi"/>
                <w:bCs/>
              </w:rPr>
            </w:pPr>
            <w:r>
              <w:rPr>
                <w:rFonts w:asciiTheme="majorHAnsi" w:hAnsiTheme="majorHAnsi" w:cstheme="majorHAnsi"/>
                <w:bCs/>
              </w:rPr>
              <w:t>32</w:t>
            </w:r>
          </w:p>
        </w:tc>
      </w:tr>
      <w:tr w:rsidR="009327D7" w:rsidRPr="001902ED" w14:paraId="6DB1F9B7" w14:textId="77777777" w:rsidTr="00162468">
        <w:trPr>
          <w:trHeight w:val="391"/>
        </w:trPr>
        <w:tc>
          <w:tcPr>
            <w:tcW w:w="7650" w:type="dxa"/>
          </w:tcPr>
          <w:p w14:paraId="0653FA8B" w14:textId="77777777" w:rsidR="009327D7" w:rsidRPr="001902ED" w:rsidRDefault="009327D7" w:rsidP="009327D7">
            <w:pPr>
              <w:tabs>
                <w:tab w:val="clear" w:pos="1615"/>
              </w:tabs>
              <w:outlineLvl w:val="0"/>
              <w:rPr>
                <w:rFonts w:asciiTheme="majorHAnsi" w:hAnsiTheme="majorHAnsi" w:cstheme="majorHAnsi"/>
                <w:bCs/>
              </w:rPr>
            </w:pPr>
          </w:p>
        </w:tc>
        <w:tc>
          <w:tcPr>
            <w:tcW w:w="1417" w:type="dxa"/>
            <w:vAlign w:val="center"/>
          </w:tcPr>
          <w:p w14:paraId="5EBF5879" w14:textId="77777777" w:rsidR="009327D7" w:rsidRPr="001902ED" w:rsidRDefault="009327D7" w:rsidP="009327D7">
            <w:pPr>
              <w:tabs>
                <w:tab w:val="clear" w:pos="1615"/>
              </w:tabs>
              <w:outlineLvl w:val="0"/>
              <w:rPr>
                <w:rFonts w:asciiTheme="majorHAnsi" w:hAnsiTheme="majorHAnsi" w:cstheme="majorHAnsi"/>
                <w:bCs/>
              </w:rPr>
            </w:pPr>
          </w:p>
        </w:tc>
      </w:tr>
      <w:tr w:rsidR="009327D7" w:rsidRPr="001902ED" w14:paraId="06D1FE7A" w14:textId="77777777" w:rsidTr="00162468">
        <w:trPr>
          <w:trHeight w:val="391"/>
        </w:trPr>
        <w:tc>
          <w:tcPr>
            <w:tcW w:w="7650" w:type="dxa"/>
          </w:tcPr>
          <w:p w14:paraId="5FC5C090" w14:textId="15AA7376" w:rsidR="009327D7" w:rsidRPr="001902ED" w:rsidRDefault="00503347" w:rsidP="009327D7">
            <w:pPr>
              <w:tabs>
                <w:tab w:val="clear" w:pos="1615"/>
              </w:tabs>
              <w:rPr>
                <w:rFonts w:asciiTheme="majorHAnsi" w:hAnsiTheme="majorHAnsi" w:cstheme="majorHAnsi"/>
                <w:bCs/>
              </w:rPr>
            </w:pPr>
            <w:r>
              <w:rPr>
                <w:rFonts w:asciiTheme="majorHAnsi" w:hAnsiTheme="majorHAnsi" w:cstheme="majorHAnsi"/>
              </w:rPr>
              <w:t xml:space="preserve">5. </w:t>
            </w:r>
            <w:r w:rsidRPr="001902ED">
              <w:rPr>
                <w:rFonts w:asciiTheme="majorHAnsi" w:hAnsiTheme="majorHAnsi" w:cstheme="majorHAnsi"/>
              </w:rPr>
              <w:t>ANEXO</w:t>
            </w:r>
          </w:p>
        </w:tc>
        <w:tc>
          <w:tcPr>
            <w:tcW w:w="1417" w:type="dxa"/>
          </w:tcPr>
          <w:p w14:paraId="4079417C" w14:textId="54942842" w:rsidR="009327D7" w:rsidRPr="001902ED" w:rsidRDefault="00503347" w:rsidP="009327D7">
            <w:pPr>
              <w:tabs>
                <w:tab w:val="clear" w:pos="1615"/>
              </w:tabs>
              <w:rPr>
                <w:rFonts w:asciiTheme="majorHAnsi" w:hAnsiTheme="majorHAnsi" w:cstheme="majorHAnsi"/>
                <w:bCs/>
              </w:rPr>
            </w:pPr>
            <w:r>
              <w:rPr>
                <w:rFonts w:asciiTheme="majorHAnsi" w:hAnsiTheme="majorHAnsi" w:cstheme="majorHAnsi"/>
                <w:bCs/>
              </w:rPr>
              <w:t>35</w:t>
            </w:r>
          </w:p>
        </w:tc>
      </w:tr>
      <w:bookmarkEnd w:id="1"/>
    </w:tbl>
    <w:p w14:paraId="57B39656" w14:textId="7859AB63" w:rsidR="004254B5" w:rsidRPr="001902ED" w:rsidRDefault="004254B5" w:rsidP="00AA431F">
      <w:pPr>
        <w:tabs>
          <w:tab w:val="clear" w:pos="1615"/>
        </w:tabs>
        <w:spacing w:line="259" w:lineRule="auto"/>
        <w:rPr>
          <w:rFonts w:asciiTheme="majorHAnsi" w:hAnsiTheme="majorHAnsi" w:cstheme="majorHAnsi"/>
          <w:noProof/>
          <w:lang w:eastAsia="pt-BR"/>
        </w:rPr>
      </w:pPr>
      <w:r w:rsidRPr="001902ED">
        <w:rPr>
          <w:rFonts w:asciiTheme="majorHAnsi" w:hAnsiTheme="majorHAnsi" w:cstheme="majorHAnsi"/>
          <w:noProof/>
          <w:lang w:eastAsia="pt-BR"/>
        </w:rPr>
        <w:br w:type="page"/>
      </w:r>
    </w:p>
    <w:p w14:paraId="55793120" w14:textId="6FBCC38E" w:rsidR="00E436BA" w:rsidRPr="001902ED" w:rsidRDefault="00E436BA" w:rsidP="00AA431F">
      <w:pPr>
        <w:rPr>
          <w:rFonts w:asciiTheme="majorHAnsi" w:hAnsiTheme="majorHAnsi" w:cstheme="majorHAnsi"/>
        </w:rPr>
        <w:sectPr w:rsidR="00E436BA" w:rsidRPr="001902ED" w:rsidSect="004254B5">
          <w:footerReference w:type="default" r:id="rId12"/>
          <w:footerReference w:type="first" r:id="rId13"/>
          <w:pgSz w:w="11906" w:h="16838"/>
          <w:pgMar w:top="1134" w:right="1134" w:bottom="1701" w:left="1134" w:header="709" w:footer="680" w:gutter="0"/>
          <w:pgNumType w:start="1"/>
          <w:cols w:space="708"/>
          <w:titlePg/>
          <w:docGrid w:linePitch="360"/>
        </w:sectPr>
      </w:pPr>
    </w:p>
    <w:p w14:paraId="4773AC49" w14:textId="1A4D06B8" w:rsidR="00F26632" w:rsidRPr="001902ED" w:rsidRDefault="009327D7" w:rsidP="004079D1">
      <w:pPr>
        <w:pStyle w:val="Ttulo1"/>
        <w:numPr>
          <w:ilvl w:val="0"/>
          <w:numId w:val="1"/>
        </w:numPr>
        <w:tabs>
          <w:tab w:val="clear" w:pos="1615"/>
        </w:tabs>
        <w:spacing w:before="0" w:after="0" w:line="360" w:lineRule="auto"/>
        <w:ind w:left="432"/>
        <w:rPr>
          <w:rFonts w:asciiTheme="majorHAnsi" w:hAnsiTheme="majorHAnsi" w:cstheme="majorHAnsi"/>
          <w:color w:val="4875BD"/>
        </w:rPr>
      </w:pPr>
      <w:bookmarkStart w:id="2" w:name="_Toc22826312"/>
      <w:r w:rsidRPr="001902ED">
        <w:rPr>
          <w:rFonts w:asciiTheme="majorHAnsi" w:hAnsiTheme="majorHAnsi" w:cstheme="majorHAnsi"/>
          <w:color w:val="4875BD"/>
        </w:rPr>
        <w:lastRenderedPageBreak/>
        <w:t>INTRODUÇÃO</w:t>
      </w:r>
    </w:p>
    <w:p w14:paraId="51BEEB3D" w14:textId="4CA9B16E" w:rsidR="009327D7" w:rsidRPr="001902ED" w:rsidRDefault="009327D7" w:rsidP="00A84943">
      <w:pPr>
        <w:shd w:val="clear" w:color="auto" w:fill="FFFFFF"/>
        <w:tabs>
          <w:tab w:val="clear" w:pos="1615"/>
        </w:tabs>
        <w:spacing w:line="360" w:lineRule="auto"/>
        <w:ind w:firstLine="709"/>
        <w:jc w:val="both"/>
        <w:rPr>
          <w:rFonts w:asciiTheme="majorHAnsi" w:hAnsiTheme="majorHAnsi" w:cstheme="majorHAnsi"/>
          <w:sz w:val="24"/>
          <w:szCs w:val="24"/>
        </w:rPr>
      </w:pPr>
      <w:r w:rsidRPr="001902ED">
        <w:rPr>
          <w:rFonts w:asciiTheme="majorHAnsi" w:hAnsiTheme="majorHAnsi" w:cstheme="majorHAnsi"/>
          <w:sz w:val="24"/>
          <w:szCs w:val="24"/>
        </w:rPr>
        <w:t>O processo de integração com outras instituições propicia à Universidade do Distrito Federal Professor Jorge Amaury Maia Nunes (UnDF) uma efetiva e próxima relação com o mundo do trabalho e com a própria sociedade, o que pode se viabilizar pela formalização de parcerias e de acordos envolvendo as comunidades interna e externa à Universidade. Tais parcerias e acordos visam à integração da UnDF à realidade em que se encontra, preservando-se, para a sua consecução, os seguintes princípios norteadores de sua operacionalização:</w:t>
      </w:r>
    </w:p>
    <w:p w14:paraId="245364CB" w14:textId="77777777" w:rsidR="009327D7" w:rsidRPr="001902ED" w:rsidRDefault="009327D7" w:rsidP="00A84943">
      <w:pPr>
        <w:numPr>
          <w:ilvl w:val="0"/>
          <w:numId w:val="9"/>
        </w:numPr>
        <w:tabs>
          <w:tab w:val="clear" w:pos="1615"/>
        </w:tabs>
        <w:spacing w:line="360" w:lineRule="auto"/>
        <w:ind w:left="709" w:hanging="357"/>
        <w:jc w:val="both"/>
        <w:rPr>
          <w:rFonts w:asciiTheme="majorHAnsi" w:hAnsiTheme="majorHAnsi" w:cstheme="majorHAnsi"/>
          <w:sz w:val="24"/>
          <w:szCs w:val="24"/>
        </w:rPr>
      </w:pPr>
      <w:r w:rsidRPr="001902ED">
        <w:rPr>
          <w:rFonts w:asciiTheme="majorHAnsi" w:hAnsiTheme="majorHAnsi" w:cstheme="majorHAnsi"/>
          <w:sz w:val="24"/>
          <w:szCs w:val="24"/>
        </w:rPr>
        <w:t>Integração da Universidade à realidade socioeconômica do Distrito Federal e região, promovendo a melhoria das condições de vida e o desenvolvimento regional e nacional, bem como a redução das desigualdades regionais;</w:t>
      </w:r>
    </w:p>
    <w:p w14:paraId="2E4E8D39" w14:textId="77777777" w:rsidR="009327D7" w:rsidRPr="001902ED" w:rsidRDefault="009327D7" w:rsidP="00A84943">
      <w:pPr>
        <w:numPr>
          <w:ilvl w:val="0"/>
          <w:numId w:val="9"/>
        </w:numPr>
        <w:tabs>
          <w:tab w:val="clear" w:pos="1615"/>
        </w:tabs>
        <w:spacing w:line="360" w:lineRule="auto"/>
        <w:ind w:left="709" w:hanging="357"/>
        <w:jc w:val="both"/>
        <w:rPr>
          <w:rFonts w:asciiTheme="majorHAnsi" w:hAnsiTheme="majorHAnsi" w:cstheme="majorHAnsi"/>
          <w:sz w:val="24"/>
          <w:szCs w:val="24"/>
        </w:rPr>
      </w:pPr>
      <w:r w:rsidRPr="001902ED">
        <w:rPr>
          <w:rFonts w:asciiTheme="majorHAnsi" w:hAnsiTheme="majorHAnsi" w:cstheme="majorHAnsi"/>
          <w:sz w:val="24"/>
          <w:szCs w:val="24"/>
        </w:rPr>
        <w:t>Cooperação e integração entre entes públicos e privados, regionais, nacionais e internacionais, visando à melhoria dos processos de ensino e aprendizagem;</w:t>
      </w:r>
    </w:p>
    <w:p w14:paraId="168C9681" w14:textId="77777777" w:rsidR="009327D7" w:rsidRPr="001902ED" w:rsidRDefault="009327D7" w:rsidP="00A84943">
      <w:pPr>
        <w:numPr>
          <w:ilvl w:val="0"/>
          <w:numId w:val="9"/>
        </w:numPr>
        <w:tabs>
          <w:tab w:val="clear" w:pos="1615"/>
        </w:tabs>
        <w:spacing w:line="360" w:lineRule="auto"/>
        <w:ind w:left="709" w:hanging="357"/>
        <w:jc w:val="both"/>
        <w:rPr>
          <w:rFonts w:asciiTheme="majorHAnsi" w:hAnsiTheme="majorHAnsi" w:cstheme="majorHAnsi"/>
          <w:sz w:val="24"/>
          <w:szCs w:val="24"/>
        </w:rPr>
      </w:pPr>
      <w:r w:rsidRPr="001902ED">
        <w:rPr>
          <w:rFonts w:asciiTheme="majorHAnsi" w:hAnsiTheme="majorHAnsi" w:cstheme="majorHAnsi"/>
          <w:sz w:val="24"/>
          <w:szCs w:val="24"/>
        </w:rPr>
        <w:t xml:space="preserve">Estruturação e aperfeiçoamento contínuo de Programa de Parceria e Integração da Universidade do Distrito Federal com a sociedade e com o mundo do trabalho, para refletir os avanços da ciência e dos domínios do conhecimento, em regime de cooperação e de colaboração interinstitucional;  </w:t>
      </w:r>
    </w:p>
    <w:p w14:paraId="2A76A1B1" w14:textId="77777777" w:rsidR="009327D7" w:rsidRPr="001902ED" w:rsidRDefault="009327D7" w:rsidP="00A84943">
      <w:pPr>
        <w:numPr>
          <w:ilvl w:val="0"/>
          <w:numId w:val="9"/>
        </w:numPr>
        <w:tabs>
          <w:tab w:val="clear" w:pos="1615"/>
        </w:tabs>
        <w:spacing w:line="360" w:lineRule="auto"/>
        <w:ind w:left="709" w:hanging="357"/>
        <w:jc w:val="both"/>
        <w:rPr>
          <w:rFonts w:asciiTheme="majorHAnsi" w:hAnsiTheme="majorHAnsi" w:cstheme="majorHAnsi"/>
          <w:sz w:val="24"/>
          <w:szCs w:val="24"/>
        </w:rPr>
      </w:pPr>
      <w:r w:rsidRPr="001902ED">
        <w:rPr>
          <w:rFonts w:asciiTheme="majorHAnsi" w:hAnsiTheme="majorHAnsi" w:cstheme="majorHAnsi"/>
          <w:sz w:val="24"/>
          <w:szCs w:val="24"/>
        </w:rPr>
        <w:t xml:space="preserve">Promoção de atividades de ensino, pesquisa e extensão, de atividades científicas, tecnológicas e de inovação, de forma conjunta e em cooperação com o meio, tendo por foco o desenvolvimento institucional, econômico e socioambiental; </w:t>
      </w:r>
    </w:p>
    <w:p w14:paraId="2425BA13" w14:textId="77777777" w:rsidR="009327D7" w:rsidRPr="001902ED" w:rsidRDefault="009327D7" w:rsidP="00A84943">
      <w:pPr>
        <w:numPr>
          <w:ilvl w:val="0"/>
          <w:numId w:val="9"/>
        </w:numPr>
        <w:tabs>
          <w:tab w:val="clear" w:pos="1615"/>
        </w:tabs>
        <w:spacing w:line="360" w:lineRule="auto"/>
        <w:ind w:left="709" w:hanging="357"/>
        <w:jc w:val="both"/>
        <w:rPr>
          <w:rFonts w:asciiTheme="majorHAnsi" w:hAnsiTheme="majorHAnsi" w:cstheme="majorHAnsi"/>
          <w:sz w:val="24"/>
          <w:szCs w:val="24"/>
        </w:rPr>
      </w:pPr>
      <w:r w:rsidRPr="001902ED">
        <w:rPr>
          <w:rFonts w:asciiTheme="majorHAnsi" w:hAnsiTheme="majorHAnsi" w:cstheme="majorHAnsi"/>
          <w:sz w:val="24"/>
          <w:szCs w:val="24"/>
        </w:rPr>
        <w:t xml:space="preserve">Fortalecimento das capacidades operacional, científica, tecnológica e de gestão de pessoas e de recursos da Universidade por meio do compartilhamento de informações e com total transparência e publicização de seus atos; </w:t>
      </w:r>
    </w:p>
    <w:p w14:paraId="56603C46" w14:textId="77777777" w:rsidR="009327D7" w:rsidRPr="001902ED" w:rsidRDefault="009327D7" w:rsidP="00A84943">
      <w:pPr>
        <w:numPr>
          <w:ilvl w:val="0"/>
          <w:numId w:val="9"/>
        </w:numPr>
        <w:tabs>
          <w:tab w:val="clear" w:pos="1615"/>
        </w:tabs>
        <w:spacing w:line="360" w:lineRule="auto"/>
        <w:ind w:left="709" w:hanging="357"/>
        <w:jc w:val="both"/>
        <w:rPr>
          <w:rFonts w:asciiTheme="majorHAnsi" w:hAnsiTheme="majorHAnsi" w:cstheme="majorHAnsi"/>
          <w:sz w:val="24"/>
          <w:szCs w:val="24"/>
        </w:rPr>
      </w:pPr>
      <w:r w:rsidRPr="001902ED">
        <w:rPr>
          <w:rFonts w:asciiTheme="majorHAnsi" w:hAnsiTheme="majorHAnsi" w:cstheme="majorHAnsi"/>
          <w:sz w:val="24"/>
          <w:szCs w:val="24"/>
        </w:rPr>
        <w:t xml:space="preserve">Divulgação e promoção de ações e de atos administrativos fundamentados em princípios éticos, na sustentabilidade e nos marcos regulatórios regionais, nacionais e internacionais. </w:t>
      </w:r>
    </w:p>
    <w:p w14:paraId="44F52D4F" w14:textId="25089C95" w:rsidR="009327D7" w:rsidRPr="001902ED" w:rsidRDefault="009327D7" w:rsidP="00A84943">
      <w:pPr>
        <w:tabs>
          <w:tab w:val="clear" w:pos="1615"/>
        </w:tabs>
        <w:spacing w:line="360" w:lineRule="auto"/>
        <w:ind w:firstLine="709"/>
        <w:jc w:val="both"/>
        <w:rPr>
          <w:rFonts w:asciiTheme="majorHAnsi" w:hAnsiTheme="majorHAnsi" w:cstheme="majorHAnsi"/>
          <w:sz w:val="24"/>
          <w:szCs w:val="24"/>
          <w:shd w:val="clear" w:color="auto" w:fill="FFFFFF"/>
        </w:rPr>
      </w:pPr>
      <w:r w:rsidRPr="001902ED">
        <w:rPr>
          <w:rFonts w:asciiTheme="majorHAnsi" w:hAnsiTheme="majorHAnsi" w:cstheme="majorHAnsi"/>
          <w:sz w:val="24"/>
          <w:szCs w:val="24"/>
          <w:shd w:val="clear" w:color="auto" w:fill="FFFFFF"/>
        </w:rPr>
        <w:t xml:space="preserve">Tendo por foco a legislação federal e distrital vigentes, reitera-se a relevância da implementação e a renovação permanentes das parcerias e dos projetos de cooperação, visando a ampliar a visibilidade da Universidade do Distrito Federal e a ampliar sua participação e seu comprometimento com o desenvolvimento socioeconômico sustentável.  </w:t>
      </w:r>
    </w:p>
    <w:p w14:paraId="57AD9C66" w14:textId="6BBDF600" w:rsidR="009327D7" w:rsidRPr="001902ED" w:rsidRDefault="009327D7" w:rsidP="001902ED">
      <w:pPr>
        <w:pStyle w:val="Ttulo2"/>
        <w:numPr>
          <w:ilvl w:val="1"/>
          <w:numId w:val="1"/>
        </w:numPr>
        <w:tabs>
          <w:tab w:val="clear" w:pos="1615"/>
        </w:tabs>
        <w:spacing w:before="0" w:after="0" w:line="360" w:lineRule="auto"/>
        <w:ind w:left="993"/>
        <w:jc w:val="left"/>
        <w:rPr>
          <w:rFonts w:asciiTheme="majorHAnsi" w:hAnsiTheme="majorHAnsi" w:cstheme="majorHAnsi"/>
        </w:rPr>
      </w:pPr>
      <w:bookmarkStart w:id="3" w:name="_Toc93507533"/>
      <w:r w:rsidRPr="001902ED">
        <w:rPr>
          <w:rFonts w:asciiTheme="majorHAnsi" w:hAnsiTheme="majorHAnsi" w:cstheme="majorHAnsi"/>
        </w:rPr>
        <w:lastRenderedPageBreak/>
        <w:t>DIRETRIZES PARA A INTEGRAÇÃO E PARCERIAS</w:t>
      </w:r>
      <w:bookmarkEnd w:id="3"/>
    </w:p>
    <w:p w14:paraId="08F7987B" w14:textId="566BCEE1" w:rsidR="009327D7" w:rsidRPr="001902ED" w:rsidRDefault="009327D7" w:rsidP="001902ED">
      <w:pPr>
        <w:tabs>
          <w:tab w:val="clear" w:pos="1615"/>
        </w:tabs>
        <w:spacing w:line="360" w:lineRule="auto"/>
        <w:ind w:firstLine="708"/>
        <w:jc w:val="both"/>
        <w:rPr>
          <w:rFonts w:asciiTheme="majorHAnsi" w:hAnsiTheme="majorHAnsi" w:cstheme="majorHAnsi"/>
          <w:sz w:val="24"/>
          <w:szCs w:val="24"/>
          <w:shd w:val="clear" w:color="auto" w:fill="FFFFFF"/>
        </w:rPr>
      </w:pPr>
      <w:r w:rsidRPr="001902ED">
        <w:rPr>
          <w:rFonts w:asciiTheme="majorHAnsi" w:hAnsiTheme="majorHAnsi" w:cstheme="majorHAnsi"/>
          <w:sz w:val="24"/>
          <w:szCs w:val="24"/>
          <w:shd w:val="clear" w:color="auto" w:fill="FFFFFF"/>
        </w:rPr>
        <w:t>Reitera-se a necessidade da implementação de políticas e de práticas de integração e de parcerias interinstitucionais que possam demonstrar e garantir o comprometimento da Universidade do Distrito Federal.  Em uma perspectiva ética e dialógica, destacam-se diretrizes que balizam tais políticas:</w:t>
      </w:r>
    </w:p>
    <w:p w14:paraId="1DA14D59" w14:textId="77777777" w:rsidR="009327D7" w:rsidRPr="001902ED" w:rsidRDefault="009327D7" w:rsidP="001902ED">
      <w:pPr>
        <w:widowControl w:val="0"/>
        <w:numPr>
          <w:ilvl w:val="0"/>
          <w:numId w:val="10"/>
        </w:numPr>
        <w:pBdr>
          <w:top w:val="nil"/>
          <w:left w:val="nil"/>
          <w:bottom w:val="nil"/>
          <w:right w:val="nil"/>
          <w:between w:val="nil"/>
        </w:pBdr>
        <w:tabs>
          <w:tab w:val="clear" w:pos="1615"/>
        </w:tabs>
        <w:spacing w:line="360" w:lineRule="auto"/>
        <w:jc w:val="both"/>
        <w:rPr>
          <w:rFonts w:asciiTheme="majorHAnsi" w:hAnsiTheme="majorHAnsi" w:cstheme="majorHAnsi"/>
          <w:sz w:val="24"/>
          <w:szCs w:val="24"/>
        </w:rPr>
      </w:pPr>
      <w:r w:rsidRPr="001902ED">
        <w:rPr>
          <w:rFonts w:asciiTheme="majorHAnsi" w:hAnsiTheme="majorHAnsi" w:cstheme="majorHAnsi"/>
          <w:sz w:val="24"/>
          <w:szCs w:val="24"/>
        </w:rPr>
        <w:t>Estimular e implementar o desenvolvimento de projetos, de pesquisas, de atividades e de ações em parceria com organizações públicas e privadas, com instituições do terceiro setor nacionais e internacionais, de forma compartilhada e em regime de cooperação, objetivando a melhoria das condições socioeconômicas e o desenvolvimento regional sustentável;</w:t>
      </w:r>
    </w:p>
    <w:p w14:paraId="50211EAE" w14:textId="77777777" w:rsidR="009327D7" w:rsidRPr="001902ED" w:rsidRDefault="009327D7" w:rsidP="001902ED">
      <w:pPr>
        <w:widowControl w:val="0"/>
        <w:numPr>
          <w:ilvl w:val="0"/>
          <w:numId w:val="10"/>
        </w:numPr>
        <w:pBdr>
          <w:top w:val="nil"/>
          <w:left w:val="nil"/>
          <w:bottom w:val="nil"/>
          <w:right w:val="nil"/>
          <w:between w:val="nil"/>
        </w:pBdr>
        <w:tabs>
          <w:tab w:val="clear" w:pos="1615"/>
        </w:tabs>
        <w:spacing w:line="360" w:lineRule="auto"/>
        <w:jc w:val="both"/>
        <w:rPr>
          <w:rFonts w:asciiTheme="majorHAnsi" w:hAnsiTheme="majorHAnsi" w:cstheme="majorHAnsi"/>
          <w:sz w:val="24"/>
          <w:szCs w:val="24"/>
        </w:rPr>
      </w:pPr>
      <w:r w:rsidRPr="001902ED">
        <w:rPr>
          <w:rFonts w:asciiTheme="majorHAnsi" w:hAnsiTheme="majorHAnsi" w:cstheme="majorHAnsi"/>
          <w:sz w:val="24"/>
          <w:szCs w:val="24"/>
        </w:rPr>
        <w:t>Desenvolver e implementar estratégias para parcerias com o setor produtivo e de serviços do Distrito Federal e região, objetivando maior incentivo, promoção e integração de atividades, de projetos e de pesquisas realizadas pela UnDF;</w:t>
      </w:r>
    </w:p>
    <w:p w14:paraId="21A2E0C4" w14:textId="77777777" w:rsidR="009327D7" w:rsidRPr="001902ED" w:rsidRDefault="009327D7" w:rsidP="001902ED">
      <w:pPr>
        <w:widowControl w:val="0"/>
        <w:numPr>
          <w:ilvl w:val="0"/>
          <w:numId w:val="10"/>
        </w:numPr>
        <w:pBdr>
          <w:top w:val="nil"/>
          <w:left w:val="nil"/>
          <w:bottom w:val="nil"/>
          <w:right w:val="nil"/>
          <w:between w:val="nil"/>
        </w:pBdr>
        <w:tabs>
          <w:tab w:val="clear" w:pos="1615"/>
        </w:tabs>
        <w:spacing w:line="360" w:lineRule="auto"/>
        <w:jc w:val="both"/>
        <w:rPr>
          <w:rFonts w:asciiTheme="majorHAnsi" w:hAnsiTheme="majorHAnsi" w:cstheme="majorHAnsi"/>
          <w:sz w:val="24"/>
          <w:szCs w:val="24"/>
        </w:rPr>
      </w:pPr>
      <w:r w:rsidRPr="001902ED">
        <w:rPr>
          <w:rFonts w:asciiTheme="majorHAnsi" w:hAnsiTheme="majorHAnsi" w:cstheme="majorHAnsi"/>
          <w:sz w:val="24"/>
          <w:szCs w:val="24"/>
        </w:rPr>
        <w:t>Avaliar sistematicamente as parcerias e os processos de integração interna e externa para a garantia efetiva da qualidade, da contribuição para o desenvolvimento regional sustentável e para a divulgação da produção intelectual da Universidade;</w:t>
      </w:r>
    </w:p>
    <w:p w14:paraId="009573BB" w14:textId="77777777" w:rsidR="009327D7" w:rsidRPr="001902ED" w:rsidRDefault="009327D7" w:rsidP="001902ED">
      <w:pPr>
        <w:widowControl w:val="0"/>
        <w:numPr>
          <w:ilvl w:val="0"/>
          <w:numId w:val="10"/>
        </w:numPr>
        <w:pBdr>
          <w:top w:val="nil"/>
          <w:left w:val="nil"/>
          <w:bottom w:val="nil"/>
          <w:right w:val="nil"/>
          <w:between w:val="nil"/>
        </w:pBdr>
        <w:tabs>
          <w:tab w:val="clear" w:pos="1615"/>
        </w:tabs>
        <w:spacing w:line="360" w:lineRule="auto"/>
        <w:jc w:val="both"/>
        <w:rPr>
          <w:rFonts w:asciiTheme="majorHAnsi" w:hAnsiTheme="majorHAnsi" w:cstheme="majorHAnsi"/>
          <w:sz w:val="24"/>
          <w:szCs w:val="24"/>
        </w:rPr>
      </w:pPr>
      <w:r w:rsidRPr="001902ED">
        <w:rPr>
          <w:rFonts w:asciiTheme="majorHAnsi" w:hAnsiTheme="majorHAnsi" w:cstheme="majorHAnsi"/>
          <w:sz w:val="24"/>
          <w:szCs w:val="24"/>
        </w:rPr>
        <w:t xml:space="preserve">Envolver e articular a participação de docentes, de técnicos-administrativos e de discentes com as parcerias envidadas pela Universidade, vinculando-os a projetos e/ou a eventos de cooperação interinstitucional; </w:t>
      </w:r>
    </w:p>
    <w:p w14:paraId="00858D14" w14:textId="77777777" w:rsidR="009327D7" w:rsidRPr="001902ED" w:rsidRDefault="009327D7" w:rsidP="001902ED">
      <w:pPr>
        <w:widowControl w:val="0"/>
        <w:numPr>
          <w:ilvl w:val="0"/>
          <w:numId w:val="10"/>
        </w:numPr>
        <w:pBdr>
          <w:top w:val="nil"/>
          <w:left w:val="nil"/>
          <w:bottom w:val="nil"/>
          <w:right w:val="nil"/>
          <w:between w:val="nil"/>
        </w:pBdr>
        <w:tabs>
          <w:tab w:val="clear" w:pos="1615"/>
        </w:tabs>
        <w:spacing w:line="360" w:lineRule="auto"/>
        <w:jc w:val="both"/>
        <w:rPr>
          <w:rFonts w:asciiTheme="majorHAnsi" w:hAnsiTheme="majorHAnsi" w:cstheme="majorHAnsi"/>
          <w:sz w:val="24"/>
          <w:szCs w:val="24"/>
        </w:rPr>
      </w:pPr>
      <w:r w:rsidRPr="001902ED">
        <w:rPr>
          <w:rFonts w:asciiTheme="majorHAnsi" w:hAnsiTheme="majorHAnsi" w:cstheme="majorHAnsi"/>
          <w:sz w:val="24"/>
          <w:szCs w:val="24"/>
        </w:rPr>
        <w:t xml:space="preserve">Fortalecer o ensino, a pesquisa, a extensão e a inovação científica e tecnológica como atividades coletivas de forma multi, inter e transdisciplinar, promovendo a interlocução, o debate e a cooperação dos diferentes segmentos da sociedade e do mundo do trabalho; </w:t>
      </w:r>
    </w:p>
    <w:p w14:paraId="1E81D7F7" w14:textId="77777777" w:rsidR="009327D7" w:rsidRPr="001902ED" w:rsidRDefault="009327D7" w:rsidP="001902ED">
      <w:pPr>
        <w:widowControl w:val="0"/>
        <w:numPr>
          <w:ilvl w:val="0"/>
          <w:numId w:val="10"/>
        </w:numPr>
        <w:pBdr>
          <w:top w:val="nil"/>
          <w:left w:val="nil"/>
          <w:bottom w:val="nil"/>
          <w:right w:val="nil"/>
          <w:between w:val="nil"/>
        </w:pBdr>
        <w:tabs>
          <w:tab w:val="clear" w:pos="1615"/>
        </w:tabs>
        <w:spacing w:line="360" w:lineRule="auto"/>
        <w:ind w:left="1066" w:hanging="357"/>
        <w:jc w:val="both"/>
        <w:rPr>
          <w:rFonts w:asciiTheme="majorHAnsi" w:hAnsiTheme="majorHAnsi" w:cstheme="majorHAnsi"/>
          <w:sz w:val="24"/>
          <w:szCs w:val="24"/>
        </w:rPr>
      </w:pPr>
      <w:r w:rsidRPr="001902ED">
        <w:rPr>
          <w:rFonts w:asciiTheme="majorHAnsi" w:hAnsiTheme="majorHAnsi" w:cstheme="majorHAnsi"/>
          <w:sz w:val="24"/>
          <w:szCs w:val="24"/>
        </w:rPr>
        <w:t>Estabelecer e incentivar ações que efetivamente resultem na plena integração da pesquisa com a iniciação científica e tecnológica, com a inovação, com o ensino e com a extensão;</w:t>
      </w:r>
    </w:p>
    <w:p w14:paraId="7646D755" w14:textId="77777777" w:rsidR="009327D7" w:rsidRPr="001902ED" w:rsidRDefault="009327D7" w:rsidP="001902ED">
      <w:pPr>
        <w:widowControl w:val="0"/>
        <w:numPr>
          <w:ilvl w:val="0"/>
          <w:numId w:val="10"/>
        </w:numPr>
        <w:pBdr>
          <w:top w:val="nil"/>
          <w:left w:val="nil"/>
          <w:bottom w:val="nil"/>
          <w:right w:val="nil"/>
          <w:between w:val="nil"/>
        </w:pBdr>
        <w:tabs>
          <w:tab w:val="clear" w:pos="1615"/>
        </w:tabs>
        <w:spacing w:line="360" w:lineRule="auto"/>
        <w:jc w:val="both"/>
        <w:rPr>
          <w:rFonts w:asciiTheme="majorHAnsi" w:hAnsiTheme="majorHAnsi" w:cstheme="majorHAnsi"/>
          <w:sz w:val="24"/>
          <w:szCs w:val="24"/>
        </w:rPr>
      </w:pPr>
      <w:r w:rsidRPr="001902ED">
        <w:rPr>
          <w:rFonts w:asciiTheme="majorHAnsi" w:hAnsiTheme="majorHAnsi" w:cstheme="majorHAnsi"/>
          <w:sz w:val="24"/>
          <w:szCs w:val="24"/>
        </w:rPr>
        <w:t>Incrementar a formação de redes de cooperação interinstitucionais públicas e privadas, nacionais e internacionais, ampliando e aprimorando a infraestrutura para o fortalecimento da integração;</w:t>
      </w:r>
    </w:p>
    <w:p w14:paraId="16BFDD11" w14:textId="77777777" w:rsidR="009327D7" w:rsidRPr="001902ED" w:rsidRDefault="009327D7" w:rsidP="001902ED">
      <w:pPr>
        <w:widowControl w:val="0"/>
        <w:numPr>
          <w:ilvl w:val="0"/>
          <w:numId w:val="10"/>
        </w:numPr>
        <w:pBdr>
          <w:top w:val="nil"/>
          <w:left w:val="nil"/>
          <w:bottom w:val="nil"/>
          <w:right w:val="nil"/>
          <w:between w:val="nil"/>
        </w:pBdr>
        <w:tabs>
          <w:tab w:val="clear" w:pos="1615"/>
        </w:tabs>
        <w:spacing w:line="360" w:lineRule="auto"/>
        <w:jc w:val="both"/>
        <w:rPr>
          <w:rFonts w:asciiTheme="majorHAnsi" w:hAnsiTheme="majorHAnsi" w:cstheme="majorHAnsi"/>
          <w:sz w:val="24"/>
          <w:szCs w:val="24"/>
        </w:rPr>
      </w:pPr>
      <w:r w:rsidRPr="001902ED">
        <w:rPr>
          <w:rFonts w:asciiTheme="majorHAnsi" w:hAnsiTheme="majorHAnsi" w:cstheme="majorHAnsi"/>
          <w:sz w:val="24"/>
          <w:szCs w:val="24"/>
        </w:rPr>
        <w:lastRenderedPageBreak/>
        <w:t xml:space="preserve">Implementar espaços plurais, propiciando o diálogo e o debate entre diferentes organizações e instituições, ampliando o escopo de participação democrática da sociedade no contexto da UnDF; </w:t>
      </w:r>
    </w:p>
    <w:p w14:paraId="599096BD" w14:textId="77777777" w:rsidR="009327D7" w:rsidRPr="001902ED" w:rsidRDefault="009327D7" w:rsidP="001902ED">
      <w:pPr>
        <w:widowControl w:val="0"/>
        <w:numPr>
          <w:ilvl w:val="0"/>
          <w:numId w:val="10"/>
        </w:numPr>
        <w:pBdr>
          <w:top w:val="nil"/>
          <w:left w:val="nil"/>
          <w:bottom w:val="nil"/>
          <w:right w:val="nil"/>
          <w:between w:val="nil"/>
        </w:pBdr>
        <w:tabs>
          <w:tab w:val="clear" w:pos="1615"/>
        </w:tabs>
        <w:spacing w:line="360" w:lineRule="auto"/>
        <w:jc w:val="both"/>
        <w:rPr>
          <w:rFonts w:asciiTheme="majorHAnsi" w:hAnsiTheme="majorHAnsi" w:cstheme="majorHAnsi"/>
          <w:sz w:val="24"/>
          <w:szCs w:val="24"/>
        </w:rPr>
      </w:pPr>
      <w:r w:rsidRPr="001902ED">
        <w:rPr>
          <w:rFonts w:asciiTheme="majorHAnsi" w:hAnsiTheme="majorHAnsi" w:cstheme="majorHAnsi"/>
          <w:sz w:val="24"/>
          <w:szCs w:val="24"/>
        </w:rPr>
        <w:t>Investir na realização de projetos de parceria e em integração com impacto regional, nacional e internacional;</w:t>
      </w:r>
    </w:p>
    <w:p w14:paraId="1AF3A807" w14:textId="77777777" w:rsidR="009327D7" w:rsidRPr="001902ED" w:rsidRDefault="009327D7" w:rsidP="001902ED">
      <w:pPr>
        <w:widowControl w:val="0"/>
        <w:numPr>
          <w:ilvl w:val="0"/>
          <w:numId w:val="10"/>
        </w:numPr>
        <w:pBdr>
          <w:top w:val="nil"/>
          <w:left w:val="nil"/>
          <w:bottom w:val="nil"/>
          <w:right w:val="nil"/>
          <w:between w:val="nil"/>
        </w:pBdr>
        <w:tabs>
          <w:tab w:val="clear" w:pos="1615"/>
        </w:tabs>
        <w:spacing w:line="360" w:lineRule="auto"/>
        <w:ind w:left="1066" w:hanging="357"/>
        <w:jc w:val="both"/>
        <w:rPr>
          <w:rFonts w:asciiTheme="majorHAnsi" w:hAnsiTheme="majorHAnsi" w:cstheme="majorHAnsi"/>
          <w:sz w:val="24"/>
          <w:szCs w:val="24"/>
        </w:rPr>
      </w:pPr>
      <w:r w:rsidRPr="001902ED">
        <w:rPr>
          <w:rFonts w:asciiTheme="majorHAnsi" w:hAnsiTheme="majorHAnsi" w:cstheme="majorHAnsi"/>
          <w:sz w:val="24"/>
          <w:szCs w:val="24"/>
        </w:rPr>
        <w:t>Estender à Universidade e à comunidade o conhecimento e os benefícios provenientes das atividades, dos projetos e das ações de parcerias e de cooperação interinstitucional, publicizando amplamente seus resultados;</w:t>
      </w:r>
    </w:p>
    <w:p w14:paraId="1081E671" w14:textId="00EC63E9" w:rsidR="009327D7" w:rsidRPr="001902ED" w:rsidRDefault="009327D7" w:rsidP="001902ED">
      <w:pPr>
        <w:tabs>
          <w:tab w:val="clear" w:pos="1615"/>
        </w:tabs>
        <w:spacing w:line="360" w:lineRule="auto"/>
        <w:ind w:firstLine="708"/>
        <w:jc w:val="both"/>
        <w:rPr>
          <w:rFonts w:asciiTheme="majorHAnsi" w:hAnsiTheme="majorHAnsi" w:cstheme="majorHAnsi"/>
          <w:sz w:val="24"/>
          <w:szCs w:val="24"/>
          <w:shd w:val="clear" w:color="auto" w:fill="FFFFFF"/>
        </w:rPr>
      </w:pPr>
      <w:r w:rsidRPr="001902ED">
        <w:rPr>
          <w:rFonts w:asciiTheme="majorHAnsi" w:hAnsiTheme="majorHAnsi" w:cstheme="majorHAnsi"/>
          <w:sz w:val="24"/>
          <w:szCs w:val="24"/>
          <w:shd w:val="clear" w:color="auto" w:fill="FFFFFF"/>
        </w:rPr>
        <w:t xml:space="preserve">A implementação das políticas e das práticas de integração e de parcerias interinstitucionais na UnDF pressupõem o envolvimento e o comprometimento do corpo docente, discente e técnico-administrativo da Universidade, zelando pelo cumprimento das ações e das atividades inerentes, segundo uma perspectiva ética e de transparência. Para a observância dos princípios e para a consecução das respectivas diretrizes, estratégias podem viabilizar na prática os projetos de integração e parcerias. </w:t>
      </w:r>
    </w:p>
    <w:p w14:paraId="627244FB" w14:textId="77777777" w:rsidR="009327D7" w:rsidRPr="001902ED" w:rsidRDefault="009327D7" w:rsidP="009327D7">
      <w:pPr>
        <w:tabs>
          <w:tab w:val="clear" w:pos="1615"/>
        </w:tabs>
        <w:rPr>
          <w:rFonts w:asciiTheme="majorHAnsi" w:hAnsiTheme="majorHAnsi" w:cstheme="majorHAnsi"/>
          <w:color w:val="0000FF"/>
          <w:shd w:val="clear" w:color="auto" w:fill="FFFFFF"/>
        </w:rPr>
      </w:pPr>
    </w:p>
    <w:p w14:paraId="54CD3968" w14:textId="50924D4C" w:rsidR="009327D7" w:rsidRPr="001902ED" w:rsidRDefault="009327D7" w:rsidP="001902ED">
      <w:pPr>
        <w:pStyle w:val="Ttulo2"/>
        <w:numPr>
          <w:ilvl w:val="1"/>
          <w:numId w:val="1"/>
        </w:numPr>
        <w:tabs>
          <w:tab w:val="clear" w:pos="1615"/>
        </w:tabs>
        <w:spacing w:before="0" w:after="0" w:line="360" w:lineRule="auto"/>
        <w:ind w:left="993"/>
        <w:jc w:val="left"/>
        <w:rPr>
          <w:rFonts w:asciiTheme="majorHAnsi" w:hAnsiTheme="majorHAnsi" w:cstheme="majorHAnsi"/>
        </w:rPr>
      </w:pPr>
      <w:bookmarkStart w:id="4" w:name="_Toc93507534"/>
      <w:r w:rsidRPr="001902ED">
        <w:rPr>
          <w:rFonts w:asciiTheme="majorHAnsi" w:hAnsiTheme="majorHAnsi" w:cstheme="majorHAnsi"/>
        </w:rPr>
        <w:t>ESTRATÉGIAS DE OPERACIONALIZAÇÃO PARA A INTEGRAÇÃO E AS PARCERIAS</w:t>
      </w:r>
      <w:bookmarkEnd w:id="4"/>
    </w:p>
    <w:p w14:paraId="4FF82D97" w14:textId="07C190C7" w:rsidR="009327D7" w:rsidRPr="001902ED" w:rsidRDefault="009327D7" w:rsidP="001902ED">
      <w:pPr>
        <w:tabs>
          <w:tab w:val="clear" w:pos="1615"/>
        </w:tabs>
        <w:spacing w:line="360" w:lineRule="auto"/>
        <w:ind w:firstLine="709"/>
        <w:jc w:val="both"/>
        <w:rPr>
          <w:rFonts w:asciiTheme="majorHAnsi" w:hAnsiTheme="majorHAnsi" w:cstheme="majorHAnsi"/>
          <w:sz w:val="24"/>
          <w:szCs w:val="24"/>
        </w:rPr>
      </w:pPr>
      <w:r w:rsidRPr="001902ED">
        <w:rPr>
          <w:rFonts w:asciiTheme="majorHAnsi" w:hAnsiTheme="majorHAnsi" w:cstheme="majorHAnsi"/>
          <w:sz w:val="24"/>
          <w:szCs w:val="24"/>
          <w:shd w:val="clear" w:color="auto" w:fill="FFFFFF"/>
        </w:rPr>
        <w:t>O compromisso social da UnDF se estende com sua integração e inserção em todos os segmentos da sociedade, visando a promover e a assegurar os valores democráticos de igualdade e de desenvolvimento socioeconômico sustentável. Fundamentadas nos princípios e nas diretrizes que pautam as ações inerentes à implementação das parcerias a serem conduzidas pela Universidade e consoante o disposto na Lei Complementar n. 987, de 26 de julho de 2021, consideram-se as seguintes estratégias:</w:t>
      </w:r>
    </w:p>
    <w:p w14:paraId="7EF9E9A5" w14:textId="77777777" w:rsidR="009327D7" w:rsidRPr="001902ED" w:rsidRDefault="009327D7" w:rsidP="001902ED">
      <w:pPr>
        <w:widowControl w:val="0"/>
        <w:numPr>
          <w:ilvl w:val="0"/>
          <w:numId w:val="11"/>
        </w:numPr>
        <w:tabs>
          <w:tab w:val="clear" w:pos="1615"/>
          <w:tab w:val="left" w:pos="284"/>
        </w:tabs>
        <w:autoSpaceDE w:val="0"/>
        <w:autoSpaceDN w:val="0"/>
        <w:spacing w:line="360" w:lineRule="auto"/>
        <w:ind w:left="720" w:hanging="360"/>
        <w:jc w:val="both"/>
        <w:rPr>
          <w:rFonts w:asciiTheme="majorHAnsi" w:hAnsiTheme="majorHAnsi" w:cstheme="majorHAnsi"/>
          <w:sz w:val="24"/>
          <w:szCs w:val="24"/>
        </w:rPr>
      </w:pPr>
      <w:r w:rsidRPr="001902ED">
        <w:rPr>
          <w:rFonts w:asciiTheme="majorHAnsi" w:hAnsiTheme="majorHAnsi" w:cstheme="majorHAnsi"/>
          <w:sz w:val="24"/>
          <w:szCs w:val="24"/>
        </w:rPr>
        <w:t>Desenvolvimento e manutenção de banco de dados a ser alimentado pelas áreas de ensino, de pesquisa, de extensão, de inovação e de gestão universitária, apontando e sugerindo as parcerias a serem implementadas pela UnDF;</w:t>
      </w:r>
    </w:p>
    <w:p w14:paraId="54855F71" w14:textId="77777777" w:rsidR="009327D7" w:rsidRPr="001902ED" w:rsidRDefault="009327D7" w:rsidP="001902ED">
      <w:pPr>
        <w:widowControl w:val="0"/>
        <w:numPr>
          <w:ilvl w:val="0"/>
          <w:numId w:val="11"/>
        </w:numPr>
        <w:tabs>
          <w:tab w:val="clear" w:pos="1615"/>
          <w:tab w:val="left" w:pos="284"/>
        </w:tabs>
        <w:autoSpaceDE w:val="0"/>
        <w:autoSpaceDN w:val="0"/>
        <w:spacing w:line="360" w:lineRule="auto"/>
        <w:ind w:left="720" w:hanging="360"/>
        <w:jc w:val="both"/>
        <w:rPr>
          <w:rFonts w:asciiTheme="majorHAnsi" w:hAnsiTheme="majorHAnsi" w:cstheme="majorHAnsi"/>
          <w:sz w:val="24"/>
          <w:szCs w:val="24"/>
        </w:rPr>
      </w:pPr>
      <w:r w:rsidRPr="001902ED">
        <w:rPr>
          <w:rFonts w:asciiTheme="majorHAnsi" w:hAnsiTheme="majorHAnsi" w:cstheme="majorHAnsi"/>
          <w:sz w:val="24"/>
          <w:szCs w:val="24"/>
        </w:rPr>
        <w:t xml:space="preserve">Priorização de parcerias com a integração de programas, de projetos, de atividades e de ações focadas na sociedade, comprometidos com a inclusão social, com a produção e com a disseminação do conhecimento para a melhoria da qualidade de vida das pessoas e em </w:t>
      </w:r>
      <w:r w:rsidRPr="001902ED">
        <w:rPr>
          <w:rFonts w:asciiTheme="majorHAnsi" w:hAnsiTheme="majorHAnsi" w:cstheme="majorHAnsi"/>
          <w:sz w:val="24"/>
          <w:szCs w:val="24"/>
        </w:rPr>
        <w:lastRenderedPageBreak/>
        <w:t>consonância com o desenvolvimento sustentável regional e nacional;</w:t>
      </w:r>
    </w:p>
    <w:p w14:paraId="1BAB5FAC" w14:textId="77777777" w:rsidR="009327D7" w:rsidRPr="001902ED" w:rsidRDefault="009327D7" w:rsidP="001902ED">
      <w:pPr>
        <w:widowControl w:val="0"/>
        <w:numPr>
          <w:ilvl w:val="0"/>
          <w:numId w:val="11"/>
        </w:numPr>
        <w:tabs>
          <w:tab w:val="clear" w:pos="1615"/>
          <w:tab w:val="left" w:pos="284"/>
        </w:tabs>
        <w:autoSpaceDE w:val="0"/>
        <w:autoSpaceDN w:val="0"/>
        <w:spacing w:line="360" w:lineRule="auto"/>
        <w:ind w:left="720" w:hanging="360"/>
        <w:jc w:val="both"/>
        <w:rPr>
          <w:rFonts w:asciiTheme="majorHAnsi" w:hAnsiTheme="majorHAnsi" w:cstheme="majorHAnsi"/>
          <w:sz w:val="24"/>
          <w:szCs w:val="24"/>
        </w:rPr>
      </w:pPr>
      <w:r w:rsidRPr="001902ED">
        <w:rPr>
          <w:rFonts w:asciiTheme="majorHAnsi" w:hAnsiTheme="majorHAnsi" w:cstheme="majorHAnsi"/>
          <w:sz w:val="24"/>
          <w:szCs w:val="24"/>
        </w:rPr>
        <w:t>Compartilhamento de espaços da Universidade, assegurando a participação da sociedade, promovendo e valorizando o amplo e diversificado intercâmbio com instituições, organizações e movimentos organizados, na forma de consórcios, de redes, de protocolos de cooperação e de parcerias;</w:t>
      </w:r>
    </w:p>
    <w:p w14:paraId="1882195C" w14:textId="77777777" w:rsidR="009327D7" w:rsidRPr="001902ED" w:rsidRDefault="009327D7" w:rsidP="001902ED">
      <w:pPr>
        <w:widowControl w:val="0"/>
        <w:numPr>
          <w:ilvl w:val="0"/>
          <w:numId w:val="11"/>
        </w:numPr>
        <w:tabs>
          <w:tab w:val="clear" w:pos="1615"/>
          <w:tab w:val="left" w:pos="284"/>
        </w:tabs>
        <w:autoSpaceDE w:val="0"/>
        <w:autoSpaceDN w:val="0"/>
        <w:spacing w:line="360" w:lineRule="auto"/>
        <w:ind w:left="720" w:hanging="360"/>
        <w:jc w:val="both"/>
        <w:rPr>
          <w:rFonts w:asciiTheme="majorHAnsi" w:hAnsiTheme="majorHAnsi" w:cstheme="majorHAnsi"/>
          <w:sz w:val="24"/>
          <w:szCs w:val="24"/>
        </w:rPr>
      </w:pPr>
      <w:r w:rsidRPr="001902ED">
        <w:rPr>
          <w:rFonts w:asciiTheme="majorHAnsi" w:hAnsiTheme="majorHAnsi" w:cstheme="majorHAnsi"/>
          <w:sz w:val="24"/>
          <w:szCs w:val="24"/>
        </w:rPr>
        <w:t>Formação e desenvolvimento de pessoas para a participação de forma criativa e empreendedora na viabilização de parcerias em diferentes arranjos produtivos;</w:t>
      </w:r>
    </w:p>
    <w:p w14:paraId="5213AA06" w14:textId="77777777" w:rsidR="009327D7" w:rsidRPr="001902ED" w:rsidRDefault="009327D7" w:rsidP="001902ED">
      <w:pPr>
        <w:widowControl w:val="0"/>
        <w:numPr>
          <w:ilvl w:val="0"/>
          <w:numId w:val="11"/>
        </w:numPr>
        <w:tabs>
          <w:tab w:val="clear" w:pos="1615"/>
          <w:tab w:val="left" w:pos="284"/>
        </w:tabs>
        <w:autoSpaceDE w:val="0"/>
        <w:autoSpaceDN w:val="0"/>
        <w:spacing w:line="360" w:lineRule="auto"/>
        <w:ind w:left="720" w:hanging="360"/>
        <w:jc w:val="both"/>
        <w:rPr>
          <w:rFonts w:asciiTheme="majorHAnsi" w:hAnsiTheme="majorHAnsi" w:cstheme="majorHAnsi"/>
          <w:sz w:val="24"/>
          <w:szCs w:val="24"/>
        </w:rPr>
      </w:pPr>
      <w:r w:rsidRPr="001902ED">
        <w:rPr>
          <w:rFonts w:asciiTheme="majorHAnsi" w:hAnsiTheme="majorHAnsi" w:cstheme="majorHAnsi"/>
          <w:sz w:val="24"/>
          <w:szCs w:val="24"/>
        </w:rPr>
        <w:t>Promoção e garantia do respeito à pluralidade de pensamento e à diversidade, com a garantia de espaços de participação dos diferentes sujeitos sociais;</w:t>
      </w:r>
    </w:p>
    <w:p w14:paraId="576E8C95" w14:textId="77777777" w:rsidR="009327D7" w:rsidRPr="001902ED" w:rsidRDefault="009327D7" w:rsidP="001902ED">
      <w:pPr>
        <w:widowControl w:val="0"/>
        <w:numPr>
          <w:ilvl w:val="0"/>
          <w:numId w:val="11"/>
        </w:numPr>
        <w:tabs>
          <w:tab w:val="clear" w:pos="1615"/>
          <w:tab w:val="left" w:pos="284"/>
        </w:tabs>
        <w:autoSpaceDE w:val="0"/>
        <w:autoSpaceDN w:val="0"/>
        <w:spacing w:line="360" w:lineRule="auto"/>
        <w:ind w:left="720" w:hanging="360"/>
        <w:jc w:val="both"/>
        <w:rPr>
          <w:rFonts w:asciiTheme="majorHAnsi" w:hAnsiTheme="majorHAnsi" w:cstheme="majorHAnsi"/>
          <w:sz w:val="24"/>
          <w:szCs w:val="24"/>
        </w:rPr>
      </w:pPr>
      <w:r w:rsidRPr="001902ED">
        <w:rPr>
          <w:rFonts w:asciiTheme="majorHAnsi" w:hAnsiTheme="majorHAnsi" w:cstheme="majorHAnsi"/>
          <w:sz w:val="24"/>
          <w:szCs w:val="24"/>
        </w:rPr>
        <w:t xml:space="preserve">Desenvolvimento e implementação de indicadores de avaliação institucional das parcerias implementadas, considerando-os como um dos parâmetros de avaliação da própria universidade; </w:t>
      </w:r>
    </w:p>
    <w:p w14:paraId="47141941" w14:textId="77777777" w:rsidR="009327D7" w:rsidRPr="001902ED" w:rsidRDefault="009327D7" w:rsidP="001902ED">
      <w:pPr>
        <w:widowControl w:val="0"/>
        <w:numPr>
          <w:ilvl w:val="0"/>
          <w:numId w:val="11"/>
        </w:numPr>
        <w:tabs>
          <w:tab w:val="clear" w:pos="1615"/>
          <w:tab w:val="left" w:pos="284"/>
        </w:tabs>
        <w:autoSpaceDE w:val="0"/>
        <w:autoSpaceDN w:val="0"/>
        <w:spacing w:line="360" w:lineRule="auto"/>
        <w:ind w:left="720" w:hanging="360"/>
        <w:jc w:val="both"/>
        <w:rPr>
          <w:rFonts w:asciiTheme="majorHAnsi" w:hAnsiTheme="majorHAnsi" w:cstheme="majorHAnsi"/>
          <w:sz w:val="24"/>
          <w:szCs w:val="24"/>
        </w:rPr>
      </w:pPr>
      <w:r w:rsidRPr="001902ED">
        <w:rPr>
          <w:rFonts w:asciiTheme="majorHAnsi" w:hAnsiTheme="majorHAnsi" w:cstheme="majorHAnsi"/>
          <w:sz w:val="24"/>
          <w:szCs w:val="24"/>
        </w:rPr>
        <w:t xml:space="preserve">Divulgação e difusão dos resultados e benefícios oriundos das parcerias fomentadas, segundo um amplo escopo de transparência e de </w:t>
      </w:r>
      <w:r w:rsidRPr="001902ED">
        <w:rPr>
          <w:rFonts w:asciiTheme="majorHAnsi" w:hAnsiTheme="majorHAnsi" w:cstheme="majorHAnsi"/>
          <w:i/>
          <w:iCs/>
          <w:sz w:val="24"/>
          <w:szCs w:val="24"/>
        </w:rPr>
        <w:t xml:space="preserve">accountability; </w:t>
      </w:r>
    </w:p>
    <w:p w14:paraId="6919A662" w14:textId="77777777" w:rsidR="009327D7" w:rsidRPr="001902ED" w:rsidRDefault="009327D7" w:rsidP="001902ED">
      <w:pPr>
        <w:widowControl w:val="0"/>
        <w:numPr>
          <w:ilvl w:val="0"/>
          <w:numId w:val="11"/>
        </w:numPr>
        <w:tabs>
          <w:tab w:val="clear" w:pos="1615"/>
          <w:tab w:val="left" w:pos="284"/>
        </w:tabs>
        <w:autoSpaceDE w:val="0"/>
        <w:autoSpaceDN w:val="0"/>
        <w:spacing w:line="360" w:lineRule="auto"/>
        <w:ind w:left="720" w:hanging="360"/>
        <w:jc w:val="both"/>
        <w:rPr>
          <w:rFonts w:asciiTheme="majorHAnsi" w:hAnsiTheme="majorHAnsi" w:cstheme="majorHAnsi"/>
          <w:sz w:val="24"/>
          <w:szCs w:val="24"/>
        </w:rPr>
      </w:pPr>
      <w:r w:rsidRPr="001902ED">
        <w:rPr>
          <w:rFonts w:asciiTheme="majorHAnsi" w:hAnsiTheme="majorHAnsi" w:cstheme="majorHAnsi"/>
          <w:sz w:val="24"/>
          <w:szCs w:val="24"/>
        </w:rPr>
        <w:t>Implementar um núcleo acadêmico-administrativo que possa referendar, ratificar e sugerir a implementação de parcerias institucionais, centralizando e reunindo as informações e os dados respectivos aos protocolos e contratos específicos.</w:t>
      </w:r>
    </w:p>
    <w:p w14:paraId="1810DA4A" w14:textId="1C1FFA38" w:rsidR="001902ED" w:rsidRDefault="009327D7" w:rsidP="001902ED">
      <w:pPr>
        <w:tabs>
          <w:tab w:val="clear" w:pos="1615"/>
        </w:tabs>
        <w:spacing w:line="360" w:lineRule="auto"/>
        <w:ind w:firstLine="709"/>
        <w:jc w:val="both"/>
        <w:rPr>
          <w:rFonts w:asciiTheme="majorHAnsi" w:hAnsiTheme="majorHAnsi" w:cstheme="majorHAnsi"/>
        </w:rPr>
      </w:pPr>
      <w:r w:rsidRPr="001902ED">
        <w:rPr>
          <w:rFonts w:asciiTheme="majorHAnsi" w:hAnsiTheme="majorHAnsi" w:cstheme="majorHAnsi"/>
          <w:sz w:val="24"/>
          <w:szCs w:val="24"/>
        </w:rPr>
        <w:t>As estratégias deverão orientar e possibilitar a construção de objetivos e de metas institucionais na viabilização das parcerias e de projetos de integração, bem como de indicadores que permitam a melhor avaliação dos processos. A consecução dos respectivos processos deve se pautar na Lei das Licitações sempre que envolver questões financeiras e orçamentárias, além de regulação específica da UnDF.</w:t>
      </w:r>
    </w:p>
    <w:p w14:paraId="11CEF270" w14:textId="77777777" w:rsidR="001902ED" w:rsidRDefault="001902ED">
      <w:pPr>
        <w:tabs>
          <w:tab w:val="clear" w:pos="1615"/>
        </w:tabs>
        <w:spacing w:line="259" w:lineRule="auto"/>
        <w:rPr>
          <w:rFonts w:asciiTheme="majorHAnsi" w:hAnsiTheme="majorHAnsi" w:cstheme="majorHAnsi"/>
        </w:rPr>
      </w:pPr>
      <w:r>
        <w:rPr>
          <w:rFonts w:asciiTheme="majorHAnsi" w:hAnsiTheme="majorHAnsi" w:cstheme="majorHAnsi"/>
        </w:rPr>
        <w:br w:type="page"/>
      </w:r>
    </w:p>
    <w:p w14:paraId="7ADED970" w14:textId="77777777" w:rsidR="009327D7" w:rsidRPr="001902ED" w:rsidRDefault="009327D7" w:rsidP="001902ED">
      <w:pPr>
        <w:pStyle w:val="Ttulo1"/>
        <w:numPr>
          <w:ilvl w:val="0"/>
          <w:numId w:val="1"/>
        </w:numPr>
        <w:tabs>
          <w:tab w:val="clear" w:pos="1615"/>
        </w:tabs>
        <w:spacing w:before="0" w:after="0" w:line="360" w:lineRule="auto"/>
        <w:ind w:left="432"/>
        <w:rPr>
          <w:rFonts w:asciiTheme="majorHAnsi" w:hAnsiTheme="majorHAnsi" w:cstheme="majorHAnsi"/>
          <w:color w:val="4875BD"/>
        </w:rPr>
      </w:pPr>
      <w:bookmarkStart w:id="5" w:name="_Toc93507535"/>
      <w:r w:rsidRPr="001902ED">
        <w:rPr>
          <w:rFonts w:asciiTheme="majorHAnsi" w:hAnsiTheme="majorHAnsi" w:cstheme="majorHAnsi"/>
          <w:color w:val="4875BD"/>
        </w:rPr>
        <w:lastRenderedPageBreak/>
        <w:t>PROCESSO DE INTEGRAÇÃO</w:t>
      </w:r>
      <w:bookmarkEnd w:id="5"/>
    </w:p>
    <w:p w14:paraId="5248A083" w14:textId="77777777" w:rsidR="009327D7" w:rsidRPr="001902ED" w:rsidRDefault="009327D7" w:rsidP="009327D7">
      <w:pPr>
        <w:tabs>
          <w:tab w:val="clear" w:pos="1615"/>
        </w:tabs>
        <w:rPr>
          <w:rFonts w:asciiTheme="majorHAnsi" w:hAnsiTheme="majorHAnsi" w:cstheme="majorHAnsi"/>
        </w:rPr>
      </w:pPr>
    </w:p>
    <w:p w14:paraId="4742A120" w14:textId="3917930F" w:rsidR="009327D7" w:rsidRPr="001902ED" w:rsidRDefault="009327D7" w:rsidP="001902ED">
      <w:pPr>
        <w:shd w:val="clear" w:color="auto" w:fill="FFFFFF"/>
        <w:tabs>
          <w:tab w:val="clear" w:pos="1615"/>
        </w:tabs>
        <w:spacing w:line="360" w:lineRule="auto"/>
        <w:ind w:firstLine="709"/>
        <w:jc w:val="both"/>
        <w:rPr>
          <w:rFonts w:asciiTheme="majorHAnsi" w:hAnsiTheme="majorHAnsi" w:cstheme="majorHAnsi"/>
          <w:sz w:val="24"/>
          <w:szCs w:val="24"/>
        </w:rPr>
      </w:pPr>
      <w:r w:rsidRPr="001902ED">
        <w:rPr>
          <w:rFonts w:asciiTheme="majorHAnsi" w:hAnsiTheme="majorHAnsi" w:cstheme="majorHAnsi"/>
          <w:sz w:val="24"/>
          <w:szCs w:val="24"/>
        </w:rPr>
        <w:t>o processo de integração com outras instituições de educação superior, de pós- graduação, de pesquisa, bem como com organizações públicas e privadas e com o mundo do trabalho importa na realização de convênios, de acordos de cooperação e/ou de contratos. na</w:t>
      </w:r>
      <w:r w:rsidRPr="001902ED">
        <w:rPr>
          <w:rFonts w:asciiTheme="majorHAnsi" w:hAnsiTheme="majorHAnsi" w:cstheme="majorHAnsi"/>
          <w:spacing w:val="24"/>
          <w:sz w:val="24"/>
          <w:szCs w:val="24"/>
        </w:rPr>
        <w:t xml:space="preserve"> </w:t>
      </w:r>
      <w:r w:rsidRPr="001902ED">
        <w:rPr>
          <w:rFonts w:asciiTheme="majorHAnsi" w:hAnsiTheme="majorHAnsi" w:cstheme="majorHAnsi"/>
          <w:sz w:val="24"/>
          <w:szCs w:val="24"/>
        </w:rPr>
        <w:t>UnDF,</w:t>
      </w:r>
      <w:r w:rsidRPr="001902ED">
        <w:rPr>
          <w:rFonts w:asciiTheme="majorHAnsi" w:hAnsiTheme="majorHAnsi" w:cstheme="majorHAnsi"/>
          <w:spacing w:val="25"/>
          <w:sz w:val="24"/>
          <w:szCs w:val="24"/>
        </w:rPr>
        <w:t xml:space="preserve"> </w:t>
      </w:r>
      <w:r w:rsidRPr="001902ED">
        <w:rPr>
          <w:rFonts w:asciiTheme="majorHAnsi" w:hAnsiTheme="majorHAnsi" w:cstheme="majorHAnsi"/>
          <w:sz w:val="24"/>
          <w:szCs w:val="24"/>
        </w:rPr>
        <w:t>a</w:t>
      </w:r>
      <w:r w:rsidRPr="001902ED">
        <w:rPr>
          <w:rFonts w:asciiTheme="majorHAnsi" w:hAnsiTheme="majorHAnsi" w:cstheme="majorHAnsi"/>
          <w:spacing w:val="25"/>
          <w:sz w:val="24"/>
          <w:szCs w:val="24"/>
        </w:rPr>
        <w:t xml:space="preserve"> </w:t>
      </w:r>
      <w:r w:rsidRPr="001902ED">
        <w:rPr>
          <w:rFonts w:asciiTheme="majorHAnsi" w:hAnsiTheme="majorHAnsi" w:cstheme="majorHAnsi"/>
          <w:sz w:val="24"/>
          <w:szCs w:val="24"/>
        </w:rPr>
        <w:t>tramitação</w:t>
      </w:r>
      <w:r w:rsidRPr="001902ED">
        <w:rPr>
          <w:rFonts w:asciiTheme="majorHAnsi" w:hAnsiTheme="majorHAnsi" w:cstheme="majorHAnsi"/>
          <w:spacing w:val="25"/>
          <w:sz w:val="24"/>
          <w:szCs w:val="24"/>
        </w:rPr>
        <w:t xml:space="preserve"> </w:t>
      </w:r>
      <w:r w:rsidRPr="001902ED">
        <w:rPr>
          <w:rFonts w:asciiTheme="majorHAnsi" w:hAnsiTheme="majorHAnsi" w:cstheme="majorHAnsi"/>
          <w:sz w:val="24"/>
          <w:szCs w:val="24"/>
        </w:rPr>
        <w:t>de</w:t>
      </w:r>
      <w:r w:rsidRPr="001902ED">
        <w:rPr>
          <w:rFonts w:asciiTheme="majorHAnsi" w:hAnsiTheme="majorHAnsi" w:cstheme="majorHAnsi"/>
          <w:spacing w:val="25"/>
          <w:sz w:val="24"/>
          <w:szCs w:val="24"/>
        </w:rPr>
        <w:t xml:space="preserve"> </w:t>
      </w:r>
      <w:r w:rsidRPr="001902ED">
        <w:rPr>
          <w:rFonts w:asciiTheme="majorHAnsi" w:hAnsiTheme="majorHAnsi" w:cstheme="majorHAnsi"/>
          <w:sz w:val="24"/>
          <w:szCs w:val="24"/>
        </w:rPr>
        <w:t>documentação</w:t>
      </w:r>
      <w:r w:rsidRPr="001902ED">
        <w:rPr>
          <w:rFonts w:asciiTheme="majorHAnsi" w:hAnsiTheme="majorHAnsi" w:cstheme="majorHAnsi"/>
          <w:spacing w:val="25"/>
          <w:sz w:val="24"/>
          <w:szCs w:val="24"/>
        </w:rPr>
        <w:t xml:space="preserve"> </w:t>
      </w:r>
      <w:r w:rsidRPr="001902ED">
        <w:rPr>
          <w:rFonts w:asciiTheme="majorHAnsi" w:hAnsiTheme="majorHAnsi" w:cstheme="majorHAnsi"/>
          <w:sz w:val="24"/>
          <w:szCs w:val="24"/>
        </w:rPr>
        <w:t>para</w:t>
      </w:r>
      <w:r w:rsidRPr="001902ED">
        <w:rPr>
          <w:rFonts w:asciiTheme="majorHAnsi" w:hAnsiTheme="majorHAnsi" w:cstheme="majorHAnsi"/>
          <w:spacing w:val="24"/>
          <w:sz w:val="24"/>
          <w:szCs w:val="24"/>
        </w:rPr>
        <w:t xml:space="preserve"> </w:t>
      </w:r>
      <w:r w:rsidRPr="001902ED">
        <w:rPr>
          <w:rFonts w:asciiTheme="majorHAnsi" w:hAnsiTheme="majorHAnsi" w:cstheme="majorHAnsi"/>
          <w:sz w:val="24"/>
          <w:szCs w:val="24"/>
        </w:rPr>
        <w:t>celebração</w:t>
      </w:r>
      <w:r w:rsidRPr="001902ED">
        <w:rPr>
          <w:rFonts w:asciiTheme="majorHAnsi" w:hAnsiTheme="majorHAnsi" w:cstheme="majorHAnsi"/>
          <w:spacing w:val="25"/>
          <w:sz w:val="24"/>
          <w:szCs w:val="24"/>
        </w:rPr>
        <w:t xml:space="preserve"> </w:t>
      </w:r>
      <w:r w:rsidRPr="001902ED">
        <w:rPr>
          <w:rFonts w:asciiTheme="majorHAnsi" w:hAnsiTheme="majorHAnsi" w:cstheme="majorHAnsi"/>
          <w:sz w:val="24"/>
          <w:szCs w:val="24"/>
        </w:rPr>
        <w:t>de</w:t>
      </w:r>
      <w:r w:rsidRPr="001902ED">
        <w:rPr>
          <w:rFonts w:asciiTheme="majorHAnsi" w:hAnsiTheme="majorHAnsi" w:cstheme="majorHAnsi"/>
          <w:spacing w:val="25"/>
          <w:sz w:val="24"/>
          <w:szCs w:val="24"/>
        </w:rPr>
        <w:t xml:space="preserve"> </w:t>
      </w:r>
      <w:r w:rsidRPr="001902ED">
        <w:rPr>
          <w:rFonts w:asciiTheme="majorHAnsi" w:hAnsiTheme="majorHAnsi" w:cstheme="majorHAnsi"/>
          <w:sz w:val="24"/>
          <w:szCs w:val="24"/>
        </w:rPr>
        <w:t>convênios, de acordos de cooperação, de parcerias, de protocolo de intenções, de contratos, de termos de aditamento e de demais instrumentos congêneres é regida rigorosamente por regulamentação específica.</w:t>
      </w:r>
    </w:p>
    <w:p w14:paraId="622C12CD" w14:textId="58716D98" w:rsidR="009327D7" w:rsidRPr="001902ED" w:rsidRDefault="009327D7" w:rsidP="001902ED">
      <w:pPr>
        <w:shd w:val="clear" w:color="auto" w:fill="FFFFFF"/>
        <w:tabs>
          <w:tab w:val="clear" w:pos="1615"/>
        </w:tabs>
        <w:spacing w:line="360" w:lineRule="auto"/>
        <w:ind w:firstLine="709"/>
        <w:jc w:val="both"/>
        <w:rPr>
          <w:rFonts w:asciiTheme="majorHAnsi" w:hAnsiTheme="majorHAnsi" w:cstheme="majorHAnsi"/>
          <w:sz w:val="24"/>
          <w:szCs w:val="24"/>
        </w:rPr>
      </w:pPr>
      <w:r w:rsidRPr="001902ED">
        <w:rPr>
          <w:rFonts w:asciiTheme="majorHAnsi" w:hAnsiTheme="majorHAnsi" w:cstheme="majorHAnsi"/>
          <w:sz w:val="24"/>
          <w:szCs w:val="24"/>
        </w:rPr>
        <w:t>No que concerne aos processos relativos à celebração de convênios, esses deverão ser objeto de proposta formal, acompanhada</w:t>
      </w:r>
      <w:r w:rsidRPr="001902ED">
        <w:rPr>
          <w:rFonts w:asciiTheme="majorHAnsi" w:hAnsiTheme="majorHAnsi" w:cstheme="majorHAnsi"/>
          <w:spacing w:val="-15"/>
          <w:sz w:val="24"/>
          <w:szCs w:val="24"/>
        </w:rPr>
        <w:t xml:space="preserve"> </w:t>
      </w:r>
      <w:r w:rsidRPr="001902ED">
        <w:rPr>
          <w:rFonts w:asciiTheme="majorHAnsi" w:hAnsiTheme="majorHAnsi" w:cstheme="majorHAnsi"/>
          <w:sz w:val="24"/>
          <w:szCs w:val="24"/>
        </w:rPr>
        <w:t>de</w:t>
      </w:r>
      <w:r w:rsidRPr="001902ED">
        <w:rPr>
          <w:rFonts w:asciiTheme="majorHAnsi" w:hAnsiTheme="majorHAnsi" w:cstheme="majorHAnsi"/>
          <w:spacing w:val="-14"/>
          <w:sz w:val="24"/>
          <w:szCs w:val="24"/>
        </w:rPr>
        <w:t xml:space="preserve"> </w:t>
      </w:r>
      <w:r w:rsidRPr="001902ED">
        <w:rPr>
          <w:rFonts w:asciiTheme="majorHAnsi" w:hAnsiTheme="majorHAnsi" w:cstheme="majorHAnsi"/>
          <w:sz w:val="24"/>
          <w:szCs w:val="24"/>
        </w:rPr>
        <w:t>exposição</w:t>
      </w:r>
      <w:r w:rsidRPr="001902ED">
        <w:rPr>
          <w:rFonts w:asciiTheme="majorHAnsi" w:hAnsiTheme="majorHAnsi" w:cstheme="majorHAnsi"/>
          <w:spacing w:val="-15"/>
          <w:sz w:val="24"/>
          <w:szCs w:val="24"/>
        </w:rPr>
        <w:t xml:space="preserve"> </w:t>
      </w:r>
      <w:r w:rsidRPr="001902ED">
        <w:rPr>
          <w:rFonts w:asciiTheme="majorHAnsi" w:hAnsiTheme="majorHAnsi" w:cstheme="majorHAnsi"/>
          <w:sz w:val="24"/>
          <w:szCs w:val="24"/>
        </w:rPr>
        <w:t>de</w:t>
      </w:r>
      <w:r w:rsidRPr="001902ED">
        <w:rPr>
          <w:rFonts w:asciiTheme="majorHAnsi" w:hAnsiTheme="majorHAnsi" w:cstheme="majorHAnsi"/>
          <w:spacing w:val="-14"/>
          <w:sz w:val="24"/>
          <w:szCs w:val="24"/>
        </w:rPr>
        <w:t xml:space="preserve"> </w:t>
      </w:r>
      <w:r w:rsidRPr="001902ED">
        <w:rPr>
          <w:rFonts w:asciiTheme="majorHAnsi" w:hAnsiTheme="majorHAnsi" w:cstheme="majorHAnsi"/>
          <w:sz w:val="24"/>
          <w:szCs w:val="24"/>
        </w:rPr>
        <w:t>motivos que</w:t>
      </w:r>
      <w:r w:rsidRPr="001902ED">
        <w:rPr>
          <w:rFonts w:asciiTheme="majorHAnsi" w:hAnsiTheme="majorHAnsi" w:cstheme="majorHAnsi"/>
          <w:spacing w:val="-15"/>
          <w:sz w:val="24"/>
          <w:szCs w:val="24"/>
        </w:rPr>
        <w:t xml:space="preserve"> </w:t>
      </w:r>
      <w:r w:rsidRPr="001902ED">
        <w:rPr>
          <w:rFonts w:asciiTheme="majorHAnsi" w:hAnsiTheme="majorHAnsi" w:cstheme="majorHAnsi"/>
          <w:sz w:val="24"/>
          <w:szCs w:val="24"/>
        </w:rPr>
        <w:t>justifique</w:t>
      </w:r>
      <w:r w:rsidRPr="001902ED">
        <w:rPr>
          <w:rFonts w:asciiTheme="majorHAnsi" w:hAnsiTheme="majorHAnsi" w:cstheme="majorHAnsi"/>
          <w:spacing w:val="10"/>
          <w:sz w:val="24"/>
          <w:szCs w:val="24"/>
        </w:rPr>
        <w:t xml:space="preserve"> </w:t>
      </w:r>
      <w:r w:rsidRPr="001902ED">
        <w:rPr>
          <w:rFonts w:asciiTheme="majorHAnsi" w:hAnsiTheme="majorHAnsi" w:cstheme="majorHAnsi"/>
          <w:sz w:val="24"/>
          <w:szCs w:val="24"/>
        </w:rPr>
        <w:t>a</w:t>
      </w:r>
      <w:r w:rsidRPr="001902ED">
        <w:rPr>
          <w:rFonts w:asciiTheme="majorHAnsi" w:hAnsiTheme="majorHAnsi" w:cstheme="majorHAnsi"/>
          <w:spacing w:val="10"/>
          <w:sz w:val="24"/>
          <w:szCs w:val="24"/>
        </w:rPr>
        <w:t xml:space="preserve"> </w:t>
      </w:r>
      <w:r w:rsidRPr="001902ED">
        <w:rPr>
          <w:rFonts w:asciiTheme="majorHAnsi" w:hAnsiTheme="majorHAnsi" w:cstheme="majorHAnsi"/>
          <w:sz w:val="24"/>
          <w:szCs w:val="24"/>
        </w:rPr>
        <w:t>celebração,</w:t>
      </w:r>
      <w:r w:rsidRPr="001902ED">
        <w:rPr>
          <w:rFonts w:asciiTheme="majorHAnsi" w:hAnsiTheme="majorHAnsi" w:cstheme="majorHAnsi"/>
          <w:spacing w:val="11"/>
          <w:sz w:val="24"/>
          <w:szCs w:val="24"/>
        </w:rPr>
        <w:t xml:space="preserve"> </w:t>
      </w:r>
      <w:r w:rsidRPr="001902ED">
        <w:rPr>
          <w:rFonts w:asciiTheme="majorHAnsi" w:hAnsiTheme="majorHAnsi" w:cstheme="majorHAnsi"/>
          <w:sz w:val="24"/>
          <w:szCs w:val="24"/>
        </w:rPr>
        <w:t>com</w:t>
      </w:r>
      <w:r w:rsidRPr="001902ED">
        <w:rPr>
          <w:rFonts w:asciiTheme="majorHAnsi" w:hAnsiTheme="majorHAnsi" w:cstheme="majorHAnsi"/>
          <w:spacing w:val="10"/>
          <w:sz w:val="24"/>
          <w:szCs w:val="24"/>
        </w:rPr>
        <w:t xml:space="preserve"> </w:t>
      </w:r>
      <w:r w:rsidRPr="001902ED">
        <w:rPr>
          <w:rFonts w:asciiTheme="majorHAnsi" w:hAnsiTheme="majorHAnsi" w:cstheme="majorHAnsi"/>
          <w:sz w:val="24"/>
          <w:szCs w:val="24"/>
        </w:rPr>
        <w:t>indicação</w:t>
      </w:r>
      <w:r w:rsidRPr="001902ED">
        <w:rPr>
          <w:rFonts w:asciiTheme="majorHAnsi" w:hAnsiTheme="majorHAnsi" w:cstheme="majorHAnsi"/>
          <w:spacing w:val="11"/>
          <w:sz w:val="24"/>
          <w:szCs w:val="24"/>
        </w:rPr>
        <w:t xml:space="preserve"> </w:t>
      </w:r>
      <w:r w:rsidRPr="001902ED">
        <w:rPr>
          <w:rFonts w:asciiTheme="majorHAnsi" w:hAnsiTheme="majorHAnsi" w:cstheme="majorHAnsi"/>
          <w:sz w:val="24"/>
          <w:szCs w:val="24"/>
        </w:rPr>
        <w:t>clara</w:t>
      </w:r>
      <w:r w:rsidRPr="001902ED">
        <w:rPr>
          <w:rFonts w:asciiTheme="majorHAnsi" w:hAnsiTheme="majorHAnsi" w:cstheme="majorHAnsi"/>
          <w:spacing w:val="10"/>
          <w:sz w:val="24"/>
          <w:szCs w:val="24"/>
        </w:rPr>
        <w:t xml:space="preserve"> </w:t>
      </w:r>
      <w:r w:rsidRPr="001902ED">
        <w:rPr>
          <w:rFonts w:asciiTheme="majorHAnsi" w:hAnsiTheme="majorHAnsi" w:cstheme="majorHAnsi"/>
          <w:sz w:val="24"/>
          <w:szCs w:val="24"/>
        </w:rPr>
        <w:t>dos</w:t>
      </w:r>
      <w:r w:rsidRPr="001902ED">
        <w:rPr>
          <w:rFonts w:asciiTheme="majorHAnsi" w:hAnsiTheme="majorHAnsi" w:cstheme="majorHAnsi"/>
          <w:spacing w:val="11"/>
          <w:sz w:val="24"/>
          <w:szCs w:val="24"/>
        </w:rPr>
        <w:t xml:space="preserve"> </w:t>
      </w:r>
      <w:r w:rsidRPr="001902ED">
        <w:rPr>
          <w:rFonts w:asciiTheme="majorHAnsi" w:hAnsiTheme="majorHAnsi" w:cstheme="majorHAnsi"/>
          <w:sz w:val="24"/>
          <w:szCs w:val="24"/>
        </w:rPr>
        <w:t>interesses</w:t>
      </w:r>
      <w:r w:rsidRPr="001902ED">
        <w:rPr>
          <w:rFonts w:asciiTheme="majorHAnsi" w:hAnsiTheme="majorHAnsi" w:cstheme="majorHAnsi"/>
          <w:spacing w:val="10"/>
          <w:sz w:val="24"/>
          <w:szCs w:val="24"/>
        </w:rPr>
        <w:t xml:space="preserve"> </w:t>
      </w:r>
      <w:r w:rsidRPr="001902ED">
        <w:rPr>
          <w:rFonts w:asciiTheme="majorHAnsi" w:hAnsiTheme="majorHAnsi" w:cstheme="majorHAnsi"/>
          <w:sz w:val="24"/>
          <w:szCs w:val="24"/>
        </w:rPr>
        <w:t>da</w:t>
      </w:r>
      <w:r w:rsidRPr="001902ED">
        <w:rPr>
          <w:rFonts w:asciiTheme="majorHAnsi" w:hAnsiTheme="majorHAnsi" w:cstheme="majorHAnsi"/>
          <w:spacing w:val="11"/>
          <w:sz w:val="24"/>
          <w:szCs w:val="24"/>
        </w:rPr>
        <w:t xml:space="preserve"> </w:t>
      </w:r>
      <w:r w:rsidRPr="001902ED">
        <w:rPr>
          <w:rFonts w:asciiTheme="majorHAnsi" w:hAnsiTheme="majorHAnsi" w:cstheme="majorHAnsi"/>
          <w:sz w:val="24"/>
          <w:szCs w:val="24"/>
        </w:rPr>
        <w:t>proponente e acompanhada de manifestações de interesses das partes. Na sequência, deverá constar do</w:t>
      </w:r>
      <w:r w:rsidRPr="001902ED">
        <w:rPr>
          <w:rFonts w:asciiTheme="majorHAnsi" w:hAnsiTheme="majorHAnsi" w:cstheme="majorHAnsi"/>
          <w:spacing w:val="1"/>
          <w:sz w:val="24"/>
          <w:szCs w:val="24"/>
        </w:rPr>
        <w:t xml:space="preserve"> </w:t>
      </w:r>
      <w:r w:rsidRPr="001902ED">
        <w:rPr>
          <w:rFonts w:asciiTheme="majorHAnsi" w:hAnsiTheme="majorHAnsi" w:cstheme="majorHAnsi"/>
          <w:sz w:val="24"/>
          <w:szCs w:val="24"/>
        </w:rPr>
        <w:t>processo</w:t>
      </w:r>
      <w:r w:rsidRPr="001902ED">
        <w:rPr>
          <w:rFonts w:asciiTheme="majorHAnsi" w:hAnsiTheme="majorHAnsi" w:cstheme="majorHAnsi"/>
          <w:spacing w:val="-8"/>
          <w:sz w:val="24"/>
          <w:szCs w:val="24"/>
        </w:rPr>
        <w:t xml:space="preserve"> </w:t>
      </w:r>
      <w:r w:rsidRPr="001902ED">
        <w:rPr>
          <w:rFonts w:asciiTheme="majorHAnsi" w:hAnsiTheme="majorHAnsi" w:cstheme="majorHAnsi"/>
          <w:sz w:val="24"/>
          <w:szCs w:val="24"/>
        </w:rPr>
        <w:t>a</w:t>
      </w:r>
      <w:r w:rsidRPr="001902ED">
        <w:rPr>
          <w:rFonts w:asciiTheme="majorHAnsi" w:hAnsiTheme="majorHAnsi" w:cstheme="majorHAnsi"/>
          <w:spacing w:val="-7"/>
          <w:sz w:val="24"/>
          <w:szCs w:val="24"/>
        </w:rPr>
        <w:t xml:space="preserve"> </w:t>
      </w:r>
      <w:r w:rsidRPr="001902ED">
        <w:rPr>
          <w:rFonts w:asciiTheme="majorHAnsi" w:hAnsiTheme="majorHAnsi" w:cstheme="majorHAnsi"/>
          <w:sz w:val="24"/>
          <w:szCs w:val="24"/>
        </w:rPr>
        <w:t>minuta</w:t>
      </w:r>
      <w:r w:rsidRPr="001902ED">
        <w:rPr>
          <w:rFonts w:asciiTheme="majorHAnsi" w:hAnsiTheme="majorHAnsi" w:cstheme="majorHAnsi"/>
          <w:spacing w:val="-8"/>
          <w:sz w:val="24"/>
          <w:szCs w:val="24"/>
        </w:rPr>
        <w:t xml:space="preserve"> </w:t>
      </w:r>
      <w:r w:rsidRPr="001902ED">
        <w:rPr>
          <w:rFonts w:asciiTheme="majorHAnsi" w:hAnsiTheme="majorHAnsi" w:cstheme="majorHAnsi"/>
          <w:sz w:val="24"/>
          <w:szCs w:val="24"/>
        </w:rPr>
        <w:t>do</w:t>
      </w:r>
      <w:r w:rsidRPr="001902ED">
        <w:rPr>
          <w:rFonts w:asciiTheme="majorHAnsi" w:hAnsiTheme="majorHAnsi" w:cstheme="majorHAnsi"/>
          <w:spacing w:val="-7"/>
          <w:sz w:val="24"/>
          <w:szCs w:val="24"/>
        </w:rPr>
        <w:t xml:space="preserve"> </w:t>
      </w:r>
      <w:r w:rsidRPr="001902ED">
        <w:rPr>
          <w:rFonts w:asciiTheme="majorHAnsi" w:hAnsiTheme="majorHAnsi" w:cstheme="majorHAnsi"/>
          <w:sz w:val="24"/>
          <w:szCs w:val="24"/>
        </w:rPr>
        <w:t>instrumento</w:t>
      </w:r>
      <w:r w:rsidRPr="001902ED">
        <w:rPr>
          <w:rFonts w:asciiTheme="majorHAnsi" w:hAnsiTheme="majorHAnsi" w:cstheme="majorHAnsi"/>
          <w:spacing w:val="-7"/>
          <w:sz w:val="24"/>
          <w:szCs w:val="24"/>
        </w:rPr>
        <w:t xml:space="preserve"> </w:t>
      </w:r>
      <w:r w:rsidRPr="001902ED">
        <w:rPr>
          <w:rFonts w:asciiTheme="majorHAnsi" w:hAnsiTheme="majorHAnsi" w:cstheme="majorHAnsi"/>
          <w:sz w:val="24"/>
          <w:szCs w:val="24"/>
        </w:rPr>
        <w:t>a</w:t>
      </w:r>
      <w:r w:rsidRPr="001902ED">
        <w:rPr>
          <w:rFonts w:asciiTheme="majorHAnsi" w:hAnsiTheme="majorHAnsi" w:cstheme="majorHAnsi"/>
          <w:spacing w:val="-8"/>
          <w:sz w:val="24"/>
          <w:szCs w:val="24"/>
        </w:rPr>
        <w:t xml:space="preserve"> </w:t>
      </w:r>
      <w:r w:rsidRPr="001902ED">
        <w:rPr>
          <w:rFonts w:asciiTheme="majorHAnsi" w:hAnsiTheme="majorHAnsi" w:cstheme="majorHAnsi"/>
          <w:sz w:val="24"/>
          <w:szCs w:val="24"/>
        </w:rPr>
        <w:t>ser</w:t>
      </w:r>
      <w:r w:rsidRPr="001902ED">
        <w:rPr>
          <w:rFonts w:asciiTheme="majorHAnsi" w:hAnsiTheme="majorHAnsi" w:cstheme="majorHAnsi"/>
          <w:spacing w:val="-7"/>
          <w:sz w:val="24"/>
          <w:szCs w:val="24"/>
        </w:rPr>
        <w:t xml:space="preserve"> </w:t>
      </w:r>
      <w:r w:rsidRPr="001902ED">
        <w:rPr>
          <w:rFonts w:asciiTheme="majorHAnsi" w:hAnsiTheme="majorHAnsi" w:cstheme="majorHAnsi"/>
          <w:sz w:val="24"/>
          <w:szCs w:val="24"/>
        </w:rPr>
        <w:t>celebrado</w:t>
      </w:r>
      <w:r w:rsidRPr="001902ED">
        <w:rPr>
          <w:rFonts w:asciiTheme="majorHAnsi" w:hAnsiTheme="majorHAnsi" w:cstheme="majorHAnsi"/>
          <w:spacing w:val="-8"/>
          <w:sz w:val="24"/>
          <w:szCs w:val="24"/>
        </w:rPr>
        <w:t xml:space="preserve"> </w:t>
      </w:r>
      <w:r w:rsidRPr="001902ED">
        <w:rPr>
          <w:rFonts w:asciiTheme="majorHAnsi" w:hAnsiTheme="majorHAnsi" w:cstheme="majorHAnsi"/>
          <w:sz w:val="24"/>
          <w:szCs w:val="24"/>
        </w:rPr>
        <w:t>e</w:t>
      </w:r>
      <w:r w:rsidRPr="001902ED">
        <w:rPr>
          <w:rFonts w:asciiTheme="majorHAnsi" w:hAnsiTheme="majorHAnsi" w:cstheme="majorHAnsi"/>
          <w:spacing w:val="-7"/>
          <w:sz w:val="24"/>
          <w:szCs w:val="24"/>
        </w:rPr>
        <w:t xml:space="preserve"> </w:t>
      </w:r>
      <w:r w:rsidRPr="001902ED">
        <w:rPr>
          <w:rFonts w:asciiTheme="majorHAnsi" w:hAnsiTheme="majorHAnsi" w:cstheme="majorHAnsi"/>
          <w:sz w:val="24"/>
          <w:szCs w:val="24"/>
        </w:rPr>
        <w:t>elaborado, em conformidade com</w:t>
      </w:r>
      <w:r w:rsidRPr="001902ED">
        <w:rPr>
          <w:rFonts w:asciiTheme="majorHAnsi" w:hAnsiTheme="majorHAnsi" w:cstheme="majorHAnsi"/>
          <w:spacing w:val="-7"/>
          <w:sz w:val="24"/>
          <w:szCs w:val="24"/>
        </w:rPr>
        <w:t xml:space="preserve"> </w:t>
      </w:r>
      <w:r w:rsidRPr="001902ED">
        <w:rPr>
          <w:rFonts w:asciiTheme="majorHAnsi" w:hAnsiTheme="majorHAnsi" w:cstheme="majorHAnsi"/>
          <w:sz w:val="24"/>
          <w:szCs w:val="24"/>
        </w:rPr>
        <w:t>os</w:t>
      </w:r>
      <w:r w:rsidRPr="001902ED">
        <w:rPr>
          <w:rFonts w:asciiTheme="majorHAnsi" w:hAnsiTheme="majorHAnsi" w:cstheme="majorHAnsi"/>
          <w:spacing w:val="-7"/>
          <w:sz w:val="24"/>
          <w:szCs w:val="24"/>
        </w:rPr>
        <w:t xml:space="preserve"> </w:t>
      </w:r>
      <w:r w:rsidRPr="001902ED">
        <w:rPr>
          <w:rFonts w:asciiTheme="majorHAnsi" w:hAnsiTheme="majorHAnsi" w:cstheme="majorHAnsi"/>
          <w:sz w:val="24"/>
          <w:szCs w:val="24"/>
        </w:rPr>
        <w:t>requisitos</w:t>
      </w:r>
      <w:r w:rsidRPr="001902ED">
        <w:rPr>
          <w:rFonts w:asciiTheme="majorHAnsi" w:hAnsiTheme="majorHAnsi" w:cstheme="majorHAnsi"/>
          <w:spacing w:val="-6"/>
          <w:sz w:val="24"/>
          <w:szCs w:val="24"/>
        </w:rPr>
        <w:t xml:space="preserve"> </w:t>
      </w:r>
      <w:r w:rsidRPr="001902ED">
        <w:rPr>
          <w:rFonts w:asciiTheme="majorHAnsi" w:hAnsiTheme="majorHAnsi" w:cstheme="majorHAnsi"/>
          <w:sz w:val="24"/>
          <w:szCs w:val="24"/>
        </w:rPr>
        <w:t>formais</w:t>
      </w:r>
      <w:r w:rsidRPr="001902ED">
        <w:rPr>
          <w:rFonts w:asciiTheme="majorHAnsi" w:hAnsiTheme="majorHAnsi" w:cstheme="majorHAnsi"/>
          <w:spacing w:val="-6"/>
          <w:sz w:val="24"/>
          <w:szCs w:val="24"/>
        </w:rPr>
        <w:t xml:space="preserve"> </w:t>
      </w:r>
      <w:r w:rsidRPr="001902ED">
        <w:rPr>
          <w:rFonts w:asciiTheme="majorHAnsi" w:hAnsiTheme="majorHAnsi" w:cstheme="majorHAnsi"/>
          <w:sz w:val="24"/>
          <w:szCs w:val="24"/>
        </w:rPr>
        <w:t>e</w:t>
      </w:r>
      <w:r w:rsidRPr="001902ED">
        <w:rPr>
          <w:rFonts w:asciiTheme="majorHAnsi" w:hAnsiTheme="majorHAnsi" w:cstheme="majorHAnsi"/>
          <w:spacing w:val="-6"/>
          <w:sz w:val="24"/>
          <w:szCs w:val="24"/>
        </w:rPr>
        <w:t xml:space="preserve"> </w:t>
      </w:r>
      <w:r w:rsidRPr="001902ED">
        <w:rPr>
          <w:rFonts w:asciiTheme="majorHAnsi" w:hAnsiTheme="majorHAnsi" w:cstheme="majorHAnsi"/>
          <w:sz w:val="24"/>
          <w:szCs w:val="24"/>
        </w:rPr>
        <w:t>legais</w:t>
      </w:r>
      <w:r w:rsidRPr="001902ED">
        <w:rPr>
          <w:rFonts w:asciiTheme="majorHAnsi" w:hAnsiTheme="majorHAnsi" w:cstheme="majorHAnsi"/>
          <w:spacing w:val="-6"/>
          <w:sz w:val="24"/>
          <w:szCs w:val="24"/>
        </w:rPr>
        <w:t xml:space="preserve"> </w:t>
      </w:r>
      <w:r w:rsidRPr="001902ED">
        <w:rPr>
          <w:rFonts w:asciiTheme="majorHAnsi" w:hAnsiTheme="majorHAnsi" w:cstheme="majorHAnsi"/>
          <w:sz w:val="24"/>
          <w:szCs w:val="24"/>
        </w:rPr>
        <w:t>exigidos.</w:t>
      </w:r>
      <w:r w:rsidRPr="001902ED">
        <w:rPr>
          <w:rFonts w:asciiTheme="majorHAnsi" w:hAnsiTheme="majorHAnsi" w:cstheme="majorHAnsi"/>
          <w:spacing w:val="-6"/>
          <w:sz w:val="24"/>
          <w:szCs w:val="24"/>
        </w:rPr>
        <w:t xml:space="preserve"> </w:t>
      </w:r>
      <w:r w:rsidRPr="001902ED">
        <w:rPr>
          <w:rFonts w:asciiTheme="majorHAnsi" w:hAnsiTheme="majorHAnsi" w:cstheme="majorHAnsi"/>
          <w:sz w:val="24"/>
          <w:szCs w:val="24"/>
        </w:rPr>
        <w:t>Sendo a própria Universidade</w:t>
      </w:r>
      <w:r w:rsidRPr="001902ED">
        <w:rPr>
          <w:rFonts w:asciiTheme="majorHAnsi" w:hAnsiTheme="majorHAnsi" w:cstheme="majorHAnsi"/>
          <w:spacing w:val="-13"/>
          <w:sz w:val="24"/>
          <w:szCs w:val="24"/>
        </w:rPr>
        <w:t xml:space="preserve"> </w:t>
      </w:r>
      <w:r w:rsidRPr="001902ED">
        <w:rPr>
          <w:rFonts w:asciiTheme="majorHAnsi" w:hAnsiTheme="majorHAnsi" w:cstheme="majorHAnsi"/>
          <w:sz w:val="24"/>
          <w:szCs w:val="24"/>
        </w:rPr>
        <w:t>a</w:t>
      </w:r>
      <w:r w:rsidRPr="001902ED">
        <w:rPr>
          <w:rFonts w:asciiTheme="majorHAnsi" w:hAnsiTheme="majorHAnsi" w:cstheme="majorHAnsi"/>
          <w:spacing w:val="-13"/>
          <w:sz w:val="24"/>
          <w:szCs w:val="24"/>
        </w:rPr>
        <w:t xml:space="preserve"> </w:t>
      </w:r>
      <w:r w:rsidRPr="001902ED">
        <w:rPr>
          <w:rFonts w:asciiTheme="majorHAnsi" w:hAnsiTheme="majorHAnsi" w:cstheme="majorHAnsi"/>
          <w:sz w:val="24"/>
          <w:szCs w:val="24"/>
        </w:rPr>
        <w:t>proponente,</w:t>
      </w:r>
      <w:r w:rsidRPr="001902ED">
        <w:rPr>
          <w:rFonts w:asciiTheme="majorHAnsi" w:hAnsiTheme="majorHAnsi" w:cstheme="majorHAnsi"/>
          <w:spacing w:val="-13"/>
          <w:sz w:val="24"/>
          <w:szCs w:val="24"/>
        </w:rPr>
        <w:t xml:space="preserve"> </w:t>
      </w:r>
      <w:r w:rsidRPr="001902ED">
        <w:rPr>
          <w:rFonts w:asciiTheme="majorHAnsi" w:hAnsiTheme="majorHAnsi" w:cstheme="majorHAnsi"/>
          <w:sz w:val="24"/>
          <w:szCs w:val="24"/>
        </w:rPr>
        <w:t>deverão</w:t>
      </w:r>
      <w:r w:rsidRPr="001902ED">
        <w:rPr>
          <w:rFonts w:asciiTheme="majorHAnsi" w:hAnsiTheme="majorHAnsi" w:cstheme="majorHAnsi"/>
          <w:spacing w:val="-13"/>
          <w:sz w:val="24"/>
          <w:szCs w:val="24"/>
        </w:rPr>
        <w:t xml:space="preserve"> </w:t>
      </w:r>
      <w:r w:rsidRPr="001902ED">
        <w:rPr>
          <w:rFonts w:asciiTheme="majorHAnsi" w:hAnsiTheme="majorHAnsi" w:cstheme="majorHAnsi"/>
          <w:sz w:val="24"/>
          <w:szCs w:val="24"/>
        </w:rPr>
        <w:t>ser</w:t>
      </w:r>
      <w:r w:rsidRPr="001902ED">
        <w:rPr>
          <w:rFonts w:asciiTheme="majorHAnsi" w:hAnsiTheme="majorHAnsi" w:cstheme="majorHAnsi"/>
          <w:spacing w:val="-13"/>
          <w:sz w:val="24"/>
          <w:szCs w:val="24"/>
        </w:rPr>
        <w:t xml:space="preserve"> </w:t>
      </w:r>
      <w:r w:rsidRPr="001902ED">
        <w:rPr>
          <w:rFonts w:asciiTheme="majorHAnsi" w:hAnsiTheme="majorHAnsi" w:cstheme="majorHAnsi"/>
          <w:sz w:val="24"/>
          <w:szCs w:val="24"/>
        </w:rPr>
        <w:t>indicados,</w:t>
      </w:r>
      <w:r w:rsidRPr="001902ED">
        <w:rPr>
          <w:rFonts w:asciiTheme="majorHAnsi" w:hAnsiTheme="majorHAnsi" w:cstheme="majorHAnsi"/>
          <w:spacing w:val="-13"/>
          <w:sz w:val="24"/>
          <w:szCs w:val="24"/>
        </w:rPr>
        <w:t xml:space="preserve"> </w:t>
      </w:r>
      <w:r w:rsidRPr="001902ED">
        <w:rPr>
          <w:rFonts w:asciiTheme="majorHAnsi" w:hAnsiTheme="majorHAnsi" w:cstheme="majorHAnsi"/>
          <w:sz w:val="24"/>
          <w:szCs w:val="24"/>
        </w:rPr>
        <w:t>na</w:t>
      </w:r>
      <w:r w:rsidRPr="001902ED">
        <w:rPr>
          <w:rFonts w:asciiTheme="majorHAnsi" w:hAnsiTheme="majorHAnsi" w:cstheme="majorHAnsi"/>
          <w:spacing w:val="-13"/>
          <w:sz w:val="24"/>
          <w:szCs w:val="24"/>
        </w:rPr>
        <w:t xml:space="preserve"> </w:t>
      </w:r>
      <w:r w:rsidRPr="001902ED">
        <w:rPr>
          <w:rFonts w:asciiTheme="majorHAnsi" w:hAnsiTheme="majorHAnsi" w:cstheme="majorHAnsi"/>
          <w:sz w:val="24"/>
          <w:szCs w:val="24"/>
        </w:rPr>
        <w:t>proposta,</w:t>
      </w:r>
      <w:r w:rsidRPr="001902ED">
        <w:rPr>
          <w:rFonts w:asciiTheme="majorHAnsi" w:hAnsiTheme="majorHAnsi" w:cstheme="majorHAnsi"/>
          <w:spacing w:val="-13"/>
          <w:sz w:val="24"/>
          <w:szCs w:val="24"/>
        </w:rPr>
        <w:t xml:space="preserve"> as fontes e </w:t>
      </w:r>
      <w:r w:rsidRPr="001902ED">
        <w:rPr>
          <w:rFonts w:asciiTheme="majorHAnsi" w:hAnsiTheme="majorHAnsi" w:cstheme="majorHAnsi"/>
          <w:sz w:val="24"/>
          <w:szCs w:val="24"/>
        </w:rPr>
        <w:t>os</w:t>
      </w:r>
      <w:r w:rsidRPr="001902ED">
        <w:rPr>
          <w:rFonts w:asciiTheme="majorHAnsi" w:hAnsiTheme="majorHAnsi" w:cstheme="majorHAnsi"/>
          <w:spacing w:val="-13"/>
          <w:sz w:val="24"/>
          <w:szCs w:val="24"/>
        </w:rPr>
        <w:t xml:space="preserve"> </w:t>
      </w:r>
      <w:r w:rsidRPr="001902ED">
        <w:rPr>
          <w:rFonts w:asciiTheme="majorHAnsi" w:hAnsiTheme="majorHAnsi" w:cstheme="majorHAnsi"/>
          <w:sz w:val="24"/>
          <w:szCs w:val="24"/>
        </w:rPr>
        <w:t>recursos orçamentários</w:t>
      </w:r>
      <w:r w:rsidRPr="001902ED">
        <w:rPr>
          <w:rFonts w:asciiTheme="majorHAnsi" w:hAnsiTheme="majorHAnsi" w:cstheme="majorHAnsi"/>
          <w:spacing w:val="-12"/>
          <w:sz w:val="24"/>
          <w:szCs w:val="24"/>
        </w:rPr>
        <w:t xml:space="preserve"> </w:t>
      </w:r>
      <w:r w:rsidRPr="001902ED">
        <w:rPr>
          <w:rFonts w:asciiTheme="majorHAnsi" w:hAnsiTheme="majorHAnsi" w:cstheme="majorHAnsi"/>
          <w:sz w:val="24"/>
          <w:szCs w:val="24"/>
        </w:rPr>
        <w:t xml:space="preserve">específicos com a correspondente reserva financeira, de acordo com a Lei n. 4.320, de 17 de março de 1964, e respectivas alterações ou atualizações, previamente informadas e registradas pela diretoria de contabilidade, orçamento e finanças. No caso da celebração de convênios ou de acordos de cooperação com entidades privadas ou do terceiro setor, deverá ser instruído processo acompanhado do regimento e/ou estatuto da entidade partícipe, acompanhado das informações inerentes dos representantes e signatários do instrumento, de modo a ser avaliada a possibilidade de aprovação pela Procuradoria Jurídica da UnDF. A intenção de realização de convênio ou de acordo necessita de manifestação prévia com anuência respectiva da unidade administrativa ou acadêmica envolvida. Todo processo deverá ser objeto de análise e de manifestação quanto a sua regularidade legal e normativa pela Procuradoria Jurídica para somente então ser subscrito pela Reitoria. Uma vez firmado o instrumento, será dada ampla publicidade e ciência à comunidade acadêmica e à sociedade.  </w:t>
      </w:r>
    </w:p>
    <w:p w14:paraId="4FDA3BEE" w14:textId="128638C9" w:rsidR="009327D7" w:rsidRPr="001902ED" w:rsidRDefault="009327D7" w:rsidP="001902ED">
      <w:pPr>
        <w:shd w:val="clear" w:color="auto" w:fill="FFFFFF"/>
        <w:tabs>
          <w:tab w:val="clear" w:pos="1615"/>
        </w:tabs>
        <w:spacing w:line="360" w:lineRule="auto"/>
        <w:ind w:firstLine="709"/>
        <w:jc w:val="both"/>
        <w:rPr>
          <w:rFonts w:asciiTheme="majorHAnsi" w:hAnsiTheme="majorHAnsi" w:cstheme="majorHAnsi"/>
          <w:sz w:val="24"/>
          <w:szCs w:val="24"/>
        </w:rPr>
      </w:pPr>
      <w:r w:rsidRPr="001902ED">
        <w:rPr>
          <w:rFonts w:asciiTheme="majorHAnsi" w:hAnsiTheme="majorHAnsi" w:cstheme="majorHAnsi"/>
          <w:sz w:val="24"/>
          <w:szCs w:val="24"/>
        </w:rPr>
        <w:t xml:space="preserve">Em caso de prorrogação de qualquer instrumento firmado entre as partes, uma vez aprovado pelas instâncias competentes, será preservado um limite de cinco anos sem que seja necessária uma nova homologação, desde que não haja alteração textual de qualquer cláusula. Caso contrário, os termos de aditamento deverão ser objeto de re-ratificação, sucedendo-se nova homologação.  </w:t>
      </w:r>
    </w:p>
    <w:p w14:paraId="023A042A" w14:textId="423D4552" w:rsidR="009327D7" w:rsidRPr="001902ED" w:rsidRDefault="009327D7" w:rsidP="001902ED">
      <w:pPr>
        <w:shd w:val="clear" w:color="auto" w:fill="FFFFFF"/>
        <w:tabs>
          <w:tab w:val="clear" w:pos="1615"/>
        </w:tabs>
        <w:spacing w:line="360" w:lineRule="auto"/>
        <w:ind w:firstLine="709"/>
        <w:jc w:val="both"/>
        <w:rPr>
          <w:rFonts w:asciiTheme="majorHAnsi" w:hAnsiTheme="majorHAnsi" w:cstheme="majorHAnsi"/>
          <w:sz w:val="24"/>
          <w:szCs w:val="24"/>
        </w:rPr>
      </w:pPr>
      <w:r w:rsidRPr="001902ED">
        <w:rPr>
          <w:rFonts w:asciiTheme="majorHAnsi" w:hAnsiTheme="majorHAnsi" w:cstheme="majorHAnsi"/>
          <w:sz w:val="24"/>
          <w:szCs w:val="24"/>
        </w:rPr>
        <w:lastRenderedPageBreak/>
        <w:t>Para fins instrucionais, compreendem e/ou compõem os processos de integração os seguintes</w:t>
      </w:r>
      <w:r w:rsidRPr="001902ED">
        <w:rPr>
          <w:rFonts w:asciiTheme="majorHAnsi" w:hAnsiTheme="majorHAnsi" w:cstheme="majorHAnsi"/>
          <w:spacing w:val="-2"/>
          <w:sz w:val="24"/>
          <w:szCs w:val="24"/>
        </w:rPr>
        <w:t xml:space="preserve"> i</w:t>
      </w:r>
      <w:r w:rsidRPr="001902ED">
        <w:rPr>
          <w:rFonts w:asciiTheme="majorHAnsi" w:hAnsiTheme="majorHAnsi" w:cstheme="majorHAnsi"/>
          <w:sz w:val="24"/>
          <w:szCs w:val="24"/>
        </w:rPr>
        <w:t>nstrumentos: acordos</w:t>
      </w:r>
      <w:r w:rsidRPr="001902ED">
        <w:rPr>
          <w:rFonts w:asciiTheme="majorHAnsi" w:hAnsiTheme="majorHAnsi" w:cstheme="majorHAnsi"/>
          <w:spacing w:val="-3"/>
          <w:sz w:val="24"/>
          <w:szCs w:val="24"/>
        </w:rPr>
        <w:t xml:space="preserve"> </w:t>
      </w:r>
      <w:r w:rsidRPr="001902ED">
        <w:rPr>
          <w:rFonts w:asciiTheme="majorHAnsi" w:hAnsiTheme="majorHAnsi" w:cstheme="majorHAnsi"/>
          <w:sz w:val="24"/>
          <w:szCs w:val="24"/>
        </w:rPr>
        <w:t>de</w:t>
      </w:r>
      <w:r w:rsidRPr="001902ED">
        <w:rPr>
          <w:rFonts w:asciiTheme="majorHAnsi" w:hAnsiTheme="majorHAnsi" w:cstheme="majorHAnsi"/>
          <w:spacing w:val="-3"/>
          <w:sz w:val="24"/>
          <w:szCs w:val="24"/>
        </w:rPr>
        <w:t xml:space="preserve"> </w:t>
      </w:r>
      <w:r w:rsidRPr="001902ED">
        <w:rPr>
          <w:rFonts w:asciiTheme="majorHAnsi" w:hAnsiTheme="majorHAnsi" w:cstheme="majorHAnsi"/>
          <w:sz w:val="24"/>
          <w:szCs w:val="24"/>
        </w:rPr>
        <w:t>parcerias; convênios</w:t>
      </w:r>
      <w:r w:rsidRPr="001902ED">
        <w:rPr>
          <w:rFonts w:asciiTheme="majorHAnsi" w:hAnsiTheme="majorHAnsi" w:cstheme="majorHAnsi"/>
          <w:spacing w:val="-4"/>
          <w:sz w:val="24"/>
          <w:szCs w:val="24"/>
        </w:rPr>
        <w:t xml:space="preserve"> </w:t>
      </w:r>
      <w:r w:rsidRPr="001902ED">
        <w:rPr>
          <w:rFonts w:asciiTheme="majorHAnsi" w:hAnsiTheme="majorHAnsi" w:cstheme="majorHAnsi"/>
          <w:sz w:val="24"/>
          <w:szCs w:val="24"/>
        </w:rPr>
        <w:t>de</w:t>
      </w:r>
      <w:r w:rsidRPr="001902ED">
        <w:rPr>
          <w:rFonts w:asciiTheme="majorHAnsi" w:hAnsiTheme="majorHAnsi" w:cstheme="majorHAnsi"/>
          <w:spacing w:val="-4"/>
          <w:sz w:val="24"/>
          <w:szCs w:val="24"/>
        </w:rPr>
        <w:t xml:space="preserve"> </w:t>
      </w:r>
      <w:r w:rsidRPr="001902ED">
        <w:rPr>
          <w:rFonts w:asciiTheme="majorHAnsi" w:hAnsiTheme="majorHAnsi" w:cstheme="majorHAnsi"/>
          <w:sz w:val="24"/>
          <w:szCs w:val="24"/>
        </w:rPr>
        <w:t>natureza</w:t>
      </w:r>
      <w:r w:rsidRPr="001902ED">
        <w:rPr>
          <w:rFonts w:asciiTheme="majorHAnsi" w:hAnsiTheme="majorHAnsi" w:cstheme="majorHAnsi"/>
          <w:spacing w:val="-2"/>
          <w:sz w:val="24"/>
          <w:szCs w:val="24"/>
        </w:rPr>
        <w:t xml:space="preserve"> </w:t>
      </w:r>
      <w:r w:rsidRPr="001902ED">
        <w:rPr>
          <w:rFonts w:asciiTheme="majorHAnsi" w:hAnsiTheme="majorHAnsi" w:cstheme="majorHAnsi"/>
          <w:sz w:val="24"/>
          <w:szCs w:val="24"/>
        </w:rPr>
        <w:t>financeira; convênios</w:t>
      </w:r>
      <w:r w:rsidRPr="001902ED">
        <w:rPr>
          <w:rFonts w:asciiTheme="majorHAnsi" w:hAnsiTheme="majorHAnsi" w:cstheme="majorHAnsi"/>
          <w:spacing w:val="-2"/>
          <w:sz w:val="24"/>
          <w:szCs w:val="24"/>
        </w:rPr>
        <w:t xml:space="preserve"> </w:t>
      </w:r>
      <w:r w:rsidRPr="001902ED">
        <w:rPr>
          <w:rFonts w:asciiTheme="majorHAnsi" w:hAnsiTheme="majorHAnsi" w:cstheme="majorHAnsi"/>
          <w:sz w:val="24"/>
          <w:szCs w:val="24"/>
        </w:rPr>
        <w:t>com</w:t>
      </w:r>
      <w:r w:rsidRPr="001902ED">
        <w:rPr>
          <w:rFonts w:asciiTheme="majorHAnsi" w:hAnsiTheme="majorHAnsi" w:cstheme="majorHAnsi"/>
          <w:spacing w:val="-1"/>
          <w:sz w:val="24"/>
          <w:szCs w:val="24"/>
        </w:rPr>
        <w:t xml:space="preserve"> </w:t>
      </w:r>
      <w:r w:rsidRPr="001902ED">
        <w:rPr>
          <w:rFonts w:asciiTheme="majorHAnsi" w:hAnsiTheme="majorHAnsi" w:cstheme="majorHAnsi"/>
          <w:sz w:val="24"/>
          <w:szCs w:val="24"/>
        </w:rPr>
        <w:t>instituição</w:t>
      </w:r>
      <w:r w:rsidRPr="001902ED">
        <w:rPr>
          <w:rFonts w:asciiTheme="majorHAnsi" w:hAnsiTheme="majorHAnsi" w:cstheme="majorHAnsi"/>
          <w:spacing w:val="-5"/>
          <w:sz w:val="24"/>
          <w:szCs w:val="24"/>
        </w:rPr>
        <w:t xml:space="preserve"> </w:t>
      </w:r>
      <w:r w:rsidRPr="001902ED">
        <w:rPr>
          <w:rFonts w:asciiTheme="majorHAnsi" w:hAnsiTheme="majorHAnsi" w:cstheme="majorHAnsi"/>
          <w:sz w:val="24"/>
          <w:szCs w:val="24"/>
        </w:rPr>
        <w:t>de</w:t>
      </w:r>
      <w:r w:rsidRPr="001902ED">
        <w:rPr>
          <w:rFonts w:asciiTheme="majorHAnsi" w:hAnsiTheme="majorHAnsi" w:cstheme="majorHAnsi"/>
          <w:spacing w:val="-5"/>
          <w:sz w:val="24"/>
          <w:szCs w:val="24"/>
        </w:rPr>
        <w:t xml:space="preserve"> </w:t>
      </w:r>
      <w:r w:rsidRPr="001902ED">
        <w:rPr>
          <w:rFonts w:asciiTheme="majorHAnsi" w:hAnsiTheme="majorHAnsi" w:cstheme="majorHAnsi"/>
          <w:sz w:val="24"/>
          <w:szCs w:val="24"/>
        </w:rPr>
        <w:t>ensino; convênios</w:t>
      </w:r>
      <w:r w:rsidRPr="001902ED">
        <w:rPr>
          <w:rFonts w:asciiTheme="majorHAnsi" w:hAnsiTheme="majorHAnsi" w:cstheme="majorHAnsi"/>
          <w:spacing w:val="-4"/>
          <w:sz w:val="24"/>
          <w:szCs w:val="24"/>
        </w:rPr>
        <w:t xml:space="preserve"> </w:t>
      </w:r>
      <w:r w:rsidRPr="001902ED">
        <w:rPr>
          <w:rFonts w:asciiTheme="majorHAnsi" w:hAnsiTheme="majorHAnsi" w:cstheme="majorHAnsi"/>
          <w:sz w:val="24"/>
          <w:szCs w:val="24"/>
        </w:rPr>
        <w:t>de</w:t>
      </w:r>
      <w:r w:rsidRPr="001902ED">
        <w:rPr>
          <w:rFonts w:asciiTheme="majorHAnsi" w:hAnsiTheme="majorHAnsi" w:cstheme="majorHAnsi"/>
          <w:spacing w:val="-1"/>
          <w:sz w:val="24"/>
          <w:szCs w:val="24"/>
        </w:rPr>
        <w:t xml:space="preserve"> </w:t>
      </w:r>
      <w:r w:rsidRPr="001902ED">
        <w:rPr>
          <w:rFonts w:asciiTheme="majorHAnsi" w:hAnsiTheme="majorHAnsi" w:cstheme="majorHAnsi"/>
          <w:sz w:val="24"/>
          <w:szCs w:val="24"/>
        </w:rPr>
        <w:t>cooperação</w:t>
      </w:r>
      <w:r w:rsidRPr="001902ED">
        <w:rPr>
          <w:rFonts w:asciiTheme="majorHAnsi" w:hAnsiTheme="majorHAnsi" w:cstheme="majorHAnsi"/>
          <w:spacing w:val="-4"/>
          <w:sz w:val="24"/>
          <w:szCs w:val="24"/>
        </w:rPr>
        <w:t xml:space="preserve"> </w:t>
      </w:r>
      <w:r w:rsidRPr="001902ED">
        <w:rPr>
          <w:rFonts w:asciiTheme="majorHAnsi" w:hAnsiTheme="majorHAnsi" w:cstheme="majorHAnsi"/>
          <w:sz w:val="24"/>
          <w:szCs w:val="24"/>
        </w:rPr>
        <w:t>técnica; convênios</w:t>
      </w:r>
      <w:r w:rsidRPr="001902ED">
        <w:rPr>
          <w:rFonts w:asciiTheme="majorHAnsi" w:hAnsiTheme="majorHAnsi" w:cstheme="majorHAnsi"/>
          <w:spacing w:val="-7"/>
          <w:sz w:val="24"/>
          <w:szCs w:val="24"/>
        </w:rPr>
        <w:t xml:space="preserve"> </w:t>
      </w:r>
      <w:r w:rsidRPr="001902ED">
        <w:rPr>
          <w:rFonts w:asciiTheme="majorHAnsi" w:hAnsiTheme="majorHAnsi" w:cstheme="majorHAnsi"/>
          <w:sz w:val="24"/>
          <w:szCs w:val="24"/>
        </w:rPr>
        <w:t>internacionais; contratos</w:t>
      </w:r>
      <w:r w:rsidRPr="001902ED">
        <w:rPr>
          <w:rFonts w:asciiTheme="majorHAnsi" w:hAnsiTheme="majorHAnsi" w:cstheme="majorHAnsi"/>
          <w:spacing w:val="-4"/>
          <w:sz w:val="24"/>
          <w:szCs w:val="24"/>
        </w:rPr>
        <w:t xml:space="preserve"> </w:t>
      </w:r>
      <w:r w:rsidRPr="001902ED">
        <w:rPr>
          <w:rFonts w:asciiTheme="majorHAnsi" w:hAnsiTheme="majorHAnsi" w:cstheme="majorHAnsi"/>
          <w:sz w:val="24"/>
          <w:szCs w:val="24"/>
        </w:rPr>
        <w:t>de</w:t>
      </w:r>
      <w:r w:rsidRPr="001902ED">
        <w:rPr>
          <w:rFonts w:asciiTheme="majorHAnsi" w:hAnsiTheme="majorHAnsi" w:cstheme="majorHAnsi"/>
          <w:spacing w:val="-5"/>
          <w:sz w:val="24"/>
          <w:szCs w:val="24"/>
        </w:rPr>
        <w:t xml:space="preserve"> </w:t>
      </w:r>
      <w:r w:rsidRPr="001902ED">
        <w:rPr>
          <w:rFonts w:asciiTheme="majorHAnsi" w:hAnsiTheme="majorHAnsi" w:cstheme="majorHAnsi"/>
          <w:sz w:val="24"/>
          <w:szCs w:val="24"/>
        </w:rPr>
        <w:t>prestação</w:t>
      </w:r>
      <w:r w:rsidRPr="001902ED">
        <w:rPr>
          <w:rFonts w:asciiTheme="majorHAnsi" w:hAnsiTheme="majorHAnsi" w:cstheme="majorHAnsi"/>
          <w:spacing w:val="-1"/>
          <w:sz w:val="24"/>
          <w:szCs w:val="24"/>
        </w:rPr>
        <w:t xml:space="preserve"> </w:t>
      </w:r>
      <w:r w:rsidRPr="001902ED">
        <w:rPr>
          <w:rFonts w:asciiTheme="majorHAnsi" w:hAnsiTheme="majorHAnsi" w:cstheme="majorHAnsi"/>
          <w:sz w:val="24"/>
          <w:szCs w:val="24"/>
        </w:rPr>
        <w:t>de</w:t>
      </w:r>
      <w:r w:rsidRPr="001902ED">
        <w:rPr>
          <w:rFonts w:asciiTheme="majorHAnsi" w:hAnsiTheme="majorHAnsi" w:cstheme="majorHAnsi"/>
          <w:spacing w:val="-5"/>
          <w:sz w:val="24"/>
          <w:szCs w:val="24"/>
        </w:rPr>
        <w:t xml:space="preserve"> </w:t>
      </w:r>
      <w:r w:rsidRPr="001902ED">
        <w:rPr>
          <w:rFonts w:asciiTheme="majorHAnsi" w:hAnsiTheme="majorHAnsi" w:cstheme="majorHAnsi"/>
          <w:sz w:val="24"/>
          <w:szCs w:val="24"/>
        </w:rPr>
        <w:t>serviços; contratos</w:t>
      </w:r>
      <w:r w:rsidRPr="001902ED">
        <w:rPr>
          <w:rFonts w:asciiTheme="majorHAnsi" w:hAnsiTheme="majorHAnsi" w:cstheme="majorHAnsi"/>
          <w:spacing w:val="-2"/>
          <w:sz w:val="24"/>
          <w:szCs w:val="24"/>
        </w:rPr>
        <w:t xml:space="preserve"> </w:t>
      </w:r>
      <w:r w:rsidRPr="001902ED">
        <w:rPr>
          <w:rFonts w:asciiTheme="majorHAnsi" w:hAnsiTheme="majorHAnsi" w:cstheme="majorHAnsi"/>
          <w:sz w:val="24"/>
          <w:szCs w:val="24"/>
        </w:rPr>
        <w:t>em</w:t>
      </w:r>
      <w:r w:rsidRPr="001902ED">
        <w:rPr>
          <w:rFonts w:asciiTheme="majorHAnsi" w:hAnsiTheme="majorHAnsi" w:cstheme="majorHAnsi"/>
          <w:spacing w:val="-3"/>
          <w:sz w:val="24"/>
          <w:szCs w:val="24"/>
        </w:rPr>
        <w:t xml:space="preserve"> </w:t>
      </w:r>
      <w:r w:rsidRPr="001902ED">
        <w:rPr>
          <w:rFonts w:asciiTheme="majorHAnsi" w:hAnsiTheme="majorHAnsi" w:cstheme="majorHAnsi"/>
          <w:sz w:val="24"/>
          <w:szCs w:val="24"/>
        </w:rPr>
        <w:t>que</w:t>
      </w:r>
      <w:r w:rsidRPr="001902ED">
        <w:rPr>
          <w:rFonts w:asciiTheme="majorHAnsi" w:hAnsiTheme="majorHAnsi" w:cstheme="majorHAnsi"/>
          <w:spacing w:val="-1"/>
          <w:sz w:val="24"/>
          <w:szCs w:val="24"/>
        </w:rPr>
        <w:t xml:space="preserve"> </w:t>
      </w:r>
      <w:r w:rsidRPr="001902ED">
        <w:rPr>
          <w:rFonts w:asciiTheme="majorHAnsi" w:hAnsiTheme="majorHAnsi" w:cstheme="majorHAnsi"/>
          <w:sz w:val="24"/>
          <w:szCs w:val="24"/>
        </w:rPr>
        <w:t>a</w:t>
      </w:r>
      <w:r w:rsidRPr="001902ED">
        <w:rPr>
          <w:rFonts w:asciiTheme="majorHAnsi" w:hAnsiTheme="majorHAnsi" w:cstheme="majorHAnsi"/>
          <w:spacing w:val="-3"/>
          <w:sz w:val="24"/>
          <w:szCs w:val="24"/>
        </w:rPr>
        <w:t xml:space="preserve"> </w:t>
      </w:r>
      <w:r w:rsidRPr="001902ED">
        <w:rPr>
          <w:rFonts w:asciiTheme="majorHAnsi" w:hAnsiTheme="majorHAnsi" w:cstheme="majorHAnsi"/>
          <w:sz w:val="24"/>
          <w:szCs w:val="24"/>
        </w:rPr>
        <w:t>UnDF</w:t>
      </w:r>
      <w:r w:rsidRPr="001902ED">
        <w:rPr>
          <w:rFonts w:asciiTheme="majorHAnsi" w:hAnsiTheme="majorHAnsi" w:cstheme="majorHAnsi"/>
          <w:spacing w:val="-3"/>
          <w:sz w:val="24"/>
          <w:szCs w:val="24"/>
        </w:rPr>
        <w:t xml:space="preserve"> </w:t>
      </w:r>
      <w:r w:rsidRPr="001902ED">
        <w:rPr>
          <w:rFonts w:asciiTheme="majorHAnsi" w:hAnsiTheme="majorHAnsi" w:cstheme="majorHAnsi"/>
          <w:sz w:val="24"/>
          <w:szCs w:val="24"/>
        </w:rPr>
        <w:t>for</w:t>
      </w:r>
      <w:r w:rsidRPr="001902ED">
        <w:rPr>
          <w:rFonts w:asciiTheme="majorHAnsi" w:hAnsiTheme="majorHAnsi" w:cstheme="majorHAnsi"/>
          <w:spacing w:val="-5"/>
          <w:sz w:val="24"/>
          <w:szCs w:val="24"/>
        </w:rPr>
        <w:t xml:space="preserve"> </w:t>
      </w:r>
      <w:r w:rsidRPr="001902ED">
        <w:rPr>
          <w:rFonts w:asciiTheme="majorHAnsi" w:hAnsiTheme="majorHAnsi" w:cstheme="majorHAnsi"/>
          <w:sz w:val="24"/>
          <w:szCs w:val="24"/>
        </w:rPr>
        <w:t>a contratada; protocolo</w:t>
      </w:r>
      <w:r w:rsidRPr="001902ED">
        <w:rPr>
          <w:rFonts w:asciiTheme="majorHAnsi" w:hAnsiTheme="majorHAnsi" w:cstheme="majorHAnsi"/>
          <w:spacing w:val="-6"/>
          <w:sz w:val="24"/>
          <w:szCs w:val="24"/>
        </w:rPr>
        <w:t xml:space="preserve"> </w:t>
      </w:r>
      <w:r w:rsidRPr="001902ED">
        <w:rPr>
          <w:rFonts w:asciiTheme="majorHAnsi" w:hAnsiTheme="majorHAnsi" w:cstheme="majorHAnsi"/>
          <w:sz w:val="24"/>
          <w:szCs w:val="24"/>
        </w:rPr>
        <w:t>de</w:t>
      </w:r>
      <w:r w:rsidRPr="001902ED">
        <w:rPr>
          <w:rFonts w:asciiTheme="majorHAnsi" w:hAnsiTheme="majorHAnsi" w:cstheme="majorHAnsi"/>
          <w:spacing w:val="-5"/>
          <w:sz w:val="24"/>
          <w:szCs w:val="24"/>
        </w:rPr>
        <w:t xml:space="preserve"> </w:t>
      </w:r>
      <w:r w:rsidRPr="001902ED">
        <w:rPr>
          <w:rFonts w:asciiTheme="majorHAnsi" w:hAnsiTheme="majorHAnsi" w:cstheme="majorHAnsi"/>
          <w:sz w:val="24"/>
          <w:szCs w:val="24"/>
        </w:rPr>
        <w:t>intenções; protocolo de cooperação; termos</w:t>
      </w:r>
      <w:r w:rsidRPr="001902ED">
        <w:rPr>
          <w:rFonts w:asciiTheme="majorHAnsi" w:hAnsiTheme="majorHAnsi" w:cstheme="majorHAnsi"/>
          <w:spacing w:val="-5"/>
          <w:sz w:val="24"/>
          <w:szCs w:val="24"/>
        </w:rPr>
        <w:t xml:space="preserve"> </w:t>
      </w:r>
      <w:r w:rsidRPr="001902ED">
        <w:rPr>
          <w:rFonts w:asciiTheme="majorHAnsi" w:hAnsiTheme="majorHAnsi" w:cstheme="majorHAnsi"/>
          <w:sz w:val="24"/>
          <w:szCs w:val="24"/>
        </w:rPr>
        <w:t>aditivos e anexos;</w:t>
      </w:r>
      <w:r w:rsidRPr="001902ED">
        <w:rPr>
          <w:rFonts w:asciiTheme="majorHAnsi" w:hAnsiTheme="majorHAnsi" w:cstheme="majorHAnsi"/>
          <w:spacing w:val="-1"/>
          <w:sz w:val="24"/>
          <w:szCs w:val="24"/>
        </w:rPr>
        <w:t xml:space="preserve"> </w:t>
      </w:r>
      <w:r w:rsidRPr="001902ED">
        <w:rPr>
          <w:rFonts w:asciiTheme="majorHAnsi" w:hAnsiTheme="majorHAnsi" w:cstheme="majorHAnsi"/>
          <w:sz w:val="24"/>
          <w:szCs w:val="24"/>
        </w:rPr>
        <w:t>além de documentos ou instrumentos congêneres. Para cada um dos documentos e instrumentos relacionados que for celebrado, deverá ser designado, por cada uma das partes, um representante que será responsável pelo</w:t>
      </w:r>
      <w:r w:rsidRPr="001902ED">
        <w:rPr>
          <w:rFonts w:asciiTheme="majorHAnsi" w:hAnsiTheme="majorHAnsi" w:cstheme="majorHAnsi"/>
          <w:spacing w:val="1"/>
          <w:sz w:val="24"/>
          <w:szCs w:val="24"/>
        </w:rPr>
        <w:t xml:space="preserve"> </w:t>
      </w:r>
      <w:r w:rsidRPr="001902ED">
        <w:rPr>
          <w:rFonts w:asciiTheme="majorHAnsi" w:hAnsiTheme="majorHAnsi" w:cstheme="majorHAnsi"/>
          <w:sz w:val="24"/>
          <w:szCs w:val="24"/>
        </w:rPr>
        <w:t xml:space="preserve">acompanhamento, pela fiscalização e pela consecução de seus objetivos. </w:t>
      </w:r>
    </w:p>
    <w:p w14:paraId="06BE658D" w14:textId="43992D83" w:rsidR="009327D7" w:rsidRPr="001902ED" w:rsidRDefault="009327D7" w:rsidP="001902ED">
      <w:pPr>
        <w:shd w:val="clear" w:color="auto" w:fill="FFFFFF"/>
        <w:tabs>
          <w:tab w:val="clear" w:pos="1615"/>
        </w:tabs>
        <w:spacing w:line="360" w:lineRule="auto"/>
        <w:ind w:firstLine="709"/>
        <w:jc w:val="both"/>
        <w:rPr>
          <w:rFonts w:asciiTheme="majorHAnsi" w:hAnsiTheme="majorHAnsi" w:cstheme="majorHAnsi"/>
          <w:sz w:val="24"/>
          <w:szCs w:val="24"/>
        </w:rPr>
      </w:pPr>
      <w:r w:rsidRPr="001902ED">
        <w:rPr>
          <w:rFonts w:asciiTheme="majorHAnsi" w:hAnsiTheme="majorHAnsi" w:cstheme="majorHAnsi"/>
          <w:sz w:val="24"/>
          <w:szCs w:val="24"/>
        </w:rPr>
        <w:t xml:space="preserve"> Esse representante</w:t>
      </w:r>
      <w:r w:rsidRPr="001902ED">
        <w:rPr>
          <w:rFonts w:asciiTheme="majorHAnsi" w:hAnsiTheme="majorHAnsi" w:cstheme="majorHAnsi"/>
          <w:spacing w:val="1"/>
          <w:sz w:val="24"/>
          <w:szCs w:val="24"/>
        </w:rPr>
        <w:t xml:space="preserve"> </w:t>
      </w:r>
      <w:r w:rsidRPr="001902ED">
        <w:rPr>
          <w:rFonts w:asciiTheme="majorHAnsi" w:hAnsiTheme="majorHAnsi" w:cstheme="majorHAnsi"/>
          <w:sz w:val="24"/>
          <w:szCs w:val="24"/>
        </w:rPr>
        <w:t>apresentará,</w:t>
      </w:r>
      <w:r w:rsidRPr="001902ED">
        <w:rPr>
          <w:rFonts w:asciiTheme="majorHAnsi" w:hAnsiTheme="majorHAnsi" w:cstheme="majorHAnsi"/>
          <w:spacing w:val="-2"/>
          <w:sz w:val="24"/>
          <w:szCs w:val="24"/>
        </w:rPr>
        <w:t xml:space="preserve"> </w:t>
      </w:r>
      <w:r w:rsidRPr="001902ED">
        <w:rPr>
          <w:rFonts w:asciiTheme="majorHAnsi" w:hAnsiTheme="majorHAnsi" w:cstheme="majorHAnsi"/>
          <w:sz w:val="24"/>
          <w:szCs w:val="24"/>
        </w:rPr>
        <w:t>ao</w:t>
      </w:r>
      <w:r w:rsidRPr="001902ED">
        <w:rPr>
          <w:rFonts w:asciiTheme="majorHAnsi" w:hAnsiTheme="majorHAnsi" w:cstheme="majorHAnsi"/>
          <w:spacing w:val="-1"/>
          <w:sz w:val="24"/>
          <w:szCs w:val="24"/>
        </w:rPr>
        <w:t xml:space="preserve"> </w:t>
      </w:r>
      <w:r w:rsidRPr="001902ED">
        <w:rPr>
          <w:rFonts w:asciiTheme="majorHAnsi" w:hAnsiTheme="majorHAnsi" w:cstheme="majorHAnsi"/>
          <w:sz w:val="24"/>
          <w:szCs w:val="24"/>
        </w:rPr>
        <w:t xml:space="preserve">responsável pela unidade administrativa ou acadêmica respectiva, o que se lê a seguir: </w:t>
      </w:r>
    </w:p>
    <w:p w14:paraId="514A7EBB" w14:textId="77777777" w:rsidR="009327D7" w:rsidRPr="001902ED" w:rsidRDefault="009327D7" w:rsidP="001902ED">
      <w:pPr>
        <w:widowControl w:val="0"/>
        <w:numPr>
          <w:ilvl w:val="0"/>
          <w:numId w:val="12"/>
        </w:numPr>
        <w:tabs>
          <w:tab w:val="clear" w:pos="1615"/>
          <w:tab w:val="left" w:pos="1835"/>
        </w:tabs>
        <w:autoSpaceDE w:val="0"/>
        <w:autoSpaceDN w:val="0"/>
        <w:spacing w:line="360" w:lineRule="auto"/>
        <w:ind w:left="1066" w:hanging="357"/>
        <w:jc w:val="both"/>
        <w:rPr>
          <w:rFonts w:asciiTheme="majorHAnsi" w:hAnsiTheme="majorHAnsi" w:cstheme="majorHAnsi"/>
          <w:strike/>
          <w:sz w:val="24"/>
          <w:szCs w:val="24"/>
        </w:rPr>
      </w:pPr>
      <w:r w:rsidRPr="001902ED">
        <w:rPr>
          <w:rFonts w:asciiTheme="majorHAnsi" w:hAnsiTheme="majorHAnsi" w:cstheme="majorHAnsi"/>
          <w:b/>
          <w:bCs/>
          <w:sz w:val="24"/>
          <w:szCs w:val="24"/>
        </w:rPr>
        <w:t>Relação de docentes e de pessoal técnico-administrativo</w:t>
      </w:r>
      <w:r w:rsidRPr="001902ED">
        <w:rPr>
          <w:rFonts w:asciiTheme="majorHAnsi" w:hAnsiTheme="majorHAnsi" w:cstheme="majorHAnsi"/>
          <w:sz w:val="24"/>
          <w:szCs w:val="24"/>
        </w:rPr>
        <w:t>;</w:t>
      </w:r>
    </w:p>
    <w:p w14:paraId="31ECB8B9" w14:textId="77777777" w:rsidR="009327D7" w:rsidRPr="001902ED" w:rsidRDefault="009327D7" w:rsidP="001902ED">
      <w:pPr>
        <w:widowControl w:val="0"/>
        <w:numPr>
          <w:ilvl w:val="0"/>
          <w:numId w:val="12"/>
        </w:numPr>
        <w:tabs>
          <w:tab w:val="clear" w:pos="1615"/>
          <w:tab w:val="left" w:pos="2198"/>
        </w:tabs>
        <w:autoSpaceDE w:val="0"/>
        <w:autoSpaceDN w:val="0"/>
        <w:spacing w:line="360" w:lineRule="auto"/>
        <w:ind w:left="1066" w:hanging="357"/>
        <w:jc w:val="both"/>
        <w:rPr>
          <w:rFonts w:asciiTheme="majorHAnsi" w:hAnsiTheme="majorHAnsi" w:cstheme="majorHAnsi"/>
          <w:sz w:val="24"/>
          <w:szCs w:val="24"/>
        </w:rPr>
      </w:pPr>
      <w:r w:rsidRPr="001902ED">
        <w:rPr>
          <w:rFonts w:asciiTheme="majorHAnsi" w:hAnsiTheme="majorHAnsi" w:cstheme="majorHAnsi"/>
          <w:b/>
          <w:sz w:val="24"/>
          <w:szCs w:val="24"/>
        </w:rPr>
        <w:t>Plano</w:t>
      </w:r>
      <w:r w:rsidRPr="001902ED">
        <w:rPr>
          <w:rFonts w:asciiTheme="majorHAnsi" w:hAnsiTheme="majorHAnsi" w:cstheme="majorHAnsi"/>
          <w:b/>
          <w:spacing w:val="8"/>
          <w:sz w:val="24"/>
          <w:szCs w:val="24"/>
        </w:rPr>
        <w:t xml:space="preserve"> </w:t>
      </w:r>
      <w:r w:rsidRPr="001902ED">
        <w:rPr>
          <w:rFonts w:asciiTheme="majorHAnsi" w:hAnsiTheme="majorHAnsi" w:cstheme="majorHAnsi"/>
          <w:b/>
          <w:sz w:val="24"/>
          <w:szCs w:val="24"/>
        </w:rPr>
        <w:t>de trabalho</w:t>
      </w:r>
      <w:r w:rsidRPr="001902ED">
        <w:rPr>
          <w:rFonts w:asciiTheme="majorHAnsi" w:hAnsiTheme="majorHAnsi" w:cstheme="majorHAnsi"/>
          <w:b/>
          <w:spacing w:val="9"/>
          <w:sz w:val="24"/>
          <w:szCs w:val="24"/>
        </w:rPr>
        <w:t>,</w:t>
      </w:r>
      <w:r w:rsidRPr="001902ED">
        <w:rPr>
          <w:rFonts w:asciiTheme="majorHAnsi" w:hAnsiTheme="majorHAnsi" w:cstheme="majorHAnsi"/>
          <w:spacing w:val="8"/>
          <w:sz w:val="24"/>
          <w:szCs w:val="24"/>
        </w:rPr>
        <w:t xml:space="preserve"> </w:t>
      </w:r>
      <w:r w:rsidRPr="001902ED">
        <w:rPr>
          <w:rFonts w:asciiTheme="majorHAnsi" w:hAnsiTheme="majorHAnsi" w:cstheme="majorHAnsi"/>
          <w:sz w:val="24"/>
          <w:szCs w:val="24"/>
        </w:rPr>
        <w:t>caso</w:t>
      </w:r>
      <w:r w:rsidRPr="001902ED">
        <w:rPr>
          <w:rFonts w:asciiTheme="majorHAnsi" w:hAnsiTheme="majorHAnsi" w:cstheme="majorHAnsi"/>
          <w:spacing w:val="8"/>
          <w:sz w:val="24"/>
          <w:szCs w:val="24"/>
        </w:rPr>
        <w:t xml:space="preserve"> </w:t>
      </w:r>
      <w:r w:rsidRPr="001902ED">
        <w:rPr>
          <w:rFonts w:asciiTheme="majorHAnsi" w:hAnsiTheme="majorHAnsi" w:cstheme="majorHAnsi"/>
          <w:sz w:val="24"/>
          <w:szCs w:val="24"/>
        </w:rPr>
        <w:t>se</w:t>
      </w:r>
      <w:r w:rsidRPr="001902ED">
        <w:rPr>
          <w:rFonts w:asciiTheme="majorHAnsi" w:hAnsiTheme="majorHAnsi" w:cstheme="majorHAnsi"/>
          <w:spacing w:val="5"/>
          <w:sz w:val="24"/>
          <w:szCs w:val="24"/>
        </w:rPr>
        <w:t xml:space="preserve"> </w:t>
      </w:r>
      <w:r w:rsidRPr="001902ED">
        <w:rPr>
          <w:rFonts w:asciiTheme="majorHAnsi" w:hAnsiTheme="majorHAnsi" w:cstheme="majorHAnsi"/>
          <w:sz w:val="24"/>
          <w:szCs w:val="24"/>
        </w:rPr>
        <w:t>trate</w:t>
      </w:r>
      <w:r w:rsidRPr="001902ED">
        <w:rPr>
          <w:rFonts w:asciiTheme="majorHAnsi" w:hAnsiTheme="majorHAnsi" w:cstheme="majorHAnsi"/>
          <w:spacing w:val="8"/>
          <w:sz w:val="24"/>
          <w:szCs w:val="24"/>
        </w:rPr>
        <w:t xml:space="preserve"> </w:t>
      </w:r>
      <w:r w:rsidRPr="001902ED">
        <w:rPr>
          <w:rFonts w:asciiTheme="majorHAnsi" w:hAnsiTheme="majorHAnsi" w:cstheme="majorHAnsi"/>
          <w:sz w:val="24"/>
          <w:szCs w:val="24"/>
        </w:rPr>
        <w:t>de</w:t>
      </w:r>
      <w:r w:rsidRPr="001902ED">
        <w:rPr>
          <w:rFonts w:asciiTheme="majorHAnsi" w:hAnsiTheme="majorHAnsi" w:cstheme="majorHAnsi"/>
          <w:spacing w:val="7"/>
          <w:sz w:val="24"/>
          <w:szCs w:val="24"/>
        </w:rPr>
        <w:t xml:space="preserve"> </w:t>
      </w:r>
      <w:r w:rsidRPr="001902ED">
        <w:rPr>
          <w:rFonts w:asciiTheme="majorHAnsi" w:hAnsiTheme="majorHAnsi" w:cstheme="majorHAnsi"/>
          <w:sz w:val="24"/>
          <w:szCs w:val="24"/>
        </w:rPr>
        <w:t>convênio firmado</w:t>
      </w:r>
      <w:r w:rsidRPr="001902ED">
        <w:rPr>
          <w:rFonts w:asciiTheme="majorHAnsi" w:hAnsiTheme="majorHAnsi" w:cstheme="majorHAnsi"/>
          <w:spacing w:val="9"/>
          <w:sz w:val="24"/>
          <w:szCs w:val="24"/>
        </w:rPr>
        <w:t xml:space="preserve"> </w:t>
      </w:r>
      <w:r w:rsidRPr="001902ED">
        <w:rPr>
          <w:rFonts w:asciiTheme="majorHAnsi" w:hAnsiTheme="majorHAnsi" w:cstheme="majorHAnsi"/>
          <w:sz w:val="24"/>
          <w:szCs w:val="24"/>
        </w:rPr>
        <w:t>com</w:t>
      </w:r>
      <w:r w:rsidRPr="001902ED">
        <w:rPr>
          <w:rFonts w:asciiTheme="majorHAnsi" w:hAnsiTheme="majorHAnsi" w:cstheme="majorHAnsi"/>
          <w:spacing w:val="7"/>
          <w:sz w:val="24"/>
          <w:szCs w:val="24"/>
        </w:rPr>
        <w:t xml:space="preserve"> </w:t>
      </w:r>
      <w:r w:rsidRPr="001902ED">
        <w:rPr>
          <w:rFonts w:asciiTheme="majorHAnsi" w:hAnsiTheme="majorHAnsi" w:cstheme="majorHAnsi"/>
          <w:sz w:val="24"/>
          <w:szCs w:val="24"/>
        </w:rPr>
        <w:t>instituições</w:t>
      </w:r>
      <w:r w:rsidRPr="001902ED">
        <w:rPr>
          <w:rFonts w:asciiTheme="majorHAnsi" w:hAnsiTheme="majorHAnsi" w:cstheme="majorHAnsi"/>
          <w:spacing w:val="9"/>
          <w:sz w:val="24"/>
          <w:szCs w:val="24"/>
        </w:rPr>
        <w:t xml:space="preserve"> </w:t>
      </w:r>
      <w:r w:rsidRPr="001902ED">
        <w:rPr>
          <w:rFonts w:asciiTheme="majorHAnsi" w:hAnsiTheme="majorHAnsi" w:cstheme="majorHAnsi"/>
          <w:sz w:val="24"/>
          <w:szCs w:val="24"/>
        </w:rPr>
        <w:t xml:space="preserve">privadas ou públicas e envolva recursos financeiros, sendo limitada a uma alocação de carga horária não excedente a 10 horas, no caso de recursos da própria Universidade, e de 20 horas para projetos com verba própria especificada. O plano de trabalho deve descrever claramente as atividades a serem desenvolvidas pelos docentes e técnicos, acompanhando o próprio termo de convênio, contrato ou plano de execução do projeto/processo; </w:t>
      </w:r>
    </w:p>
    <w:p w14:paraId="617751DE" w14:textId="77777777" w:rsidR="009327D7" w:rsidRPr="001902ED" w:rsidRDefault="009327D7" w:rsidP="001902ED">
      <w:pPr>
        <w:widowControl w:val="0"/>
        <w:numPr>
          <w:ilvl w:val="0"/>
          <w:numId w:val="12"/>
        </w:numPr>
        <w:tabs>
          <w:tab w:val="clear" w:pos="1615"/>
          <w:tab w:val="left" w:pos="2004"/>
        </w:tabs>
        <w:autoSpaceDE w:val="0"/>
        <w:autoSpaceDN w:val="0"/>
        <w:spacing w:line="360" w:lineRule="auto"/>
        <w:ind w:left="1066" w:hanging="357"/>
        <w:jc w:val="both"/>
        <w:rPr>
          <w:rFonts w:asciiTheme="majorHAnsi" w:hAnsiTheme="majorHAnsi" w:cstheme="majorHAnsi"/>
          <w:sz w:val="24"/>
          <w:szCs w:val="24"/>
        </w:rPr>
      </w:pPr>
      <w:r w:rsidRPr="001902ED">
        <w:rPr>
          <w:rFonts w:asciiTheme="majorHAnsi" w:hAnsiTheme="majorHAnsi" w:cstheme="majorHAnsi"/>
          <w:b/>
          <w:sz w:val="24"/>
          <w:szCs w:val="24"/>
        </w:rPr>
        <w:t>Termo</w:t>
      </w:r>
      <w:r w:rsidRPr="001902ED">
        <w:rPr>
          <w:rFonts w:asciiTheme="majorHAnsi" w:hAnsiTheme="majorHAnsi" w:cstheme="majorHAnsi"/>
          <w:b/>
          <w:spacing w:val="-11"/>
          <w:sz w:val="24"/>
          <w:szCs w:val="24"/>
        </w:rPr>
        <w:t xml:space="preserve"> </w:t>
      </w:r>
      <w:r w:rsidRPr="001902ED">
        <w:rPr>
          <w:rFonts w:asciiTheme="majorHAnsi" w:hAnsiTheme="majorHAnsi" w:cstheme="majorHAnsi"/>
          <w:b/>
          <w:sz w:val="24"/>
          <w:szCs w:val="24"/>
        </w:rPr>
        <w:t>de</w:t>
      </w:r>
      <w:r w:rsidRPr="001902ED">
        <w:rPr>
          <w:rFonts w:asciiTheme="majorHAnsi" w:hAnsiTheme="majorHAnsi" w:cstheme="majorHAnsi"/>
          <w:b/>
          <w:spacing w:val="-11"/>
          <w:sz w:val="24"/>
          <w:szCs w:val="24"/>
        </w:rPr>
        <w:t xml:space="preserve"> </w:t>
      </w:r>
      <w:r w:rsidRPr="001902ED">
        <w:rPr>
          <w:rFonts w:asciiTheme="majorHAnsi" w:hAnsiTheme="majorHAnsi" w:cstheme="majorHAnsi"/>
          <w:b/>
          <w:sz w:val="24"/>
          <w:szCs w:val="24"/>
        </w:rPr>
        <w:t>confidencialidade</w:t>
      </w:r>
      <w:r w:rsidRPr="001902ED">
        <w:rPr>
          <w:rFonts w:asciiTheme="majorHAnsi" w:hAnsiTheme="majorHAnsi" w:cstheme="majorHAnsi"/>
          <w:b/>
          <w:spacing w:val="-11"/>
          <w:sz w:val="24"/>
          <w:szCs w:val="24"/>
        </w:rPr>
        <w:t xml:space="preserve"> </w:t>
      </w:r>
      <w:r w:rsidRPr="001902ED">
        <w:rPr>
          <w:rFonts w:asciiTheme="majorHAnsi" w:hAnsiTheme="majorHAnsi" w:cstheme="majorHAnsi"/>
          <w:b/>
          <w:sz w:val="24"/>
          <w:szCs w:val="24"/>
        </w:rPr>
        <w:t>e</w:t>
      </w:r>
      <w:r w:rsidRPr="001902ED">
        <w:rPr>
          <w:rFonts w:asciiTheme="majorHAnsi" w:hAnsiTheme="majorHAnsi" w:cstheme="majorHAnsi"/>
          <w:b/>
          <w:spacing w:val="-8"/>
          <w:sz w:val="24"/>
          <w:szCs w:val="24"/>
        </w:rPr>
        <w:t xml:space="preserve"> </w:t>
      </w:r>
      <w:r w:rsidRPr="001902ED">
        <w:rPr>
          <w:rFonts w:asciiTheme="majorHAnsi" w:hAnsiTheme="majorHAnsi" w:cstheme="majorHAnsi"/>
          <w:b/>
          <w:sz w:val="24"/>
          <w:szCs w:val="24"/>
        </w:rPr>
        <w:t>sigilo</w:t>
      </w:r>
      <w:r w:rsidRPr="001902ED">
        <w:rPr>
          <w:rFonts w:asciiTheme="majorHAnsi" w:hAnsiTheme="majorHAnsi" w:cstheme="majorHAnsi"/>
          <w:sz w:val="24"/>
          <w:szCs w:val="24"/>
        </w:rPr>
        <w:t>,</w:t>
      </w:r>
      <w:r w:rsidRPr="001902ED">
        <w:rPr>
          <w:rFonts w:asciiTheme="majorHAnsi" w:hAnsiTheme="majorHAnsi" w:cstheme="majorHAnsi"/>
          <w:spacing w:val="-10"/>
          <w:sz w:val="24"/>
          <w:szCs w:val="24"/>
        </w:rPr>
        <w:t xml:space="preserve"> </w:t>
      </w:r>
      <w:r w:rsidRPr="001902ED">
        <w:rPr>
          <w:rFonts w:asciiTheme="majorHAnsi" w:hAnsiTheme="majorHAnsi" w:cstheme="majorHAnsi"/>
          <w:sz w:val="24"/>
          <w:szCs w:val="24"/>
        </w:rPr>
        <w:t>quando</w:t>
      </w:r>
      <w:r w:rsidRPr="001902ED">
        <w:rPr>
          <w:rFonts w:asciiTheme="majorHAnsi" w:hAnsiTheme="majorHAnsi" w:cstheme="majorHAnsi"/>
          <w:spacing w:val="-12"/>
          <w:sz w:val="24"/>
          <w:szCs w:val="24"/>
        </w:rPr>
        <w:t xml:space="preserve"> </w:t>
      </w:r>
      <w:r w:rsidRPr="001902ED">
        <w:rPr>
          <w:rFonts w:asciiTheme="majorHAnsi" w:hAnsiTheme="majorHAnsi" w:cstheme="majorHAnsi"/>
          <w:sz w:val="24"/>
          <w:szCs w:val="24"/>
        </w:rPr>
        <w:t>se</w:t>
      </w:r>
      <w:r w:rsidRPr="001902ED">
        <w:rPr>
          <w:rFonts w:asciiTheme="majorHAnsi" w:hAnsiTheme="majorHAnsi" w:cstheme="majorHAnsi"/>
          <w:spacing w:val="-11"/>
          <w:sz w:val="24"/>
          <w:szCs w:val="24"/>
        </w:rPr>
        <w:t xml:space="preserve"> </w:t>
      </w:r>
      <w:r w:rsidRPr="001902ED">
        <w:rPr>
          <w:rFonts w:asciiTheme="majorHAnsi" w:hAnsiTheme="majorHAnsi" w:cstheme="majorHAnsi"/>
          <w:sz w:val="24"/>
          <w:szCs w:val="24"/>
        </w:rPr>
        <w:t>tratar</w:t>
      </w:r>
      <w:r w:rsidRPr="001902ED">
        <w:rPr>
          <w:rFonts w:asciiTheme="majorHAnsi" w:hAnsiTheme="majorHAnsi" w:cstheme="majorHAnsi"/>
          <w:spacing w:val="-11"/>
          <w:sz w:val="24"/>
          <w:szCs w:val="24"/>
        </w:rPr>
        <w:t xml:space="preserve"> </w:t>
      </w:r>
      <w:r w:rsidRPr="001902ED">
        <w:rPr>
          <w:rFonts w:asciiTheme="majorHAnsi" w:hAnsiTheme="majorHAnsi" w:cstheme="majorHAnsi"/>
          <w:sz w:val="24"/>
          <w:szCs w:val="24"/>
        </w:rPr>
        <w:t>de</w:t>
      </w:r>
      <w:r w:rsidRPr="001902ED">
        <w:rPr>
          <w:rFonts w:asciiTheme="majorHAnsi" w:hAnsiTheme="majorHAnsi" w:cstheme="majorHAnsi"/>
          <w:spacing w:val="-9"/>
          <w:sz w:val="24"/>
          <w:szCs w:val="24"/>
        </w:rPr>
        <w:t xml:space="preserve"> </w:t>
      </w:r>
      <w:r w:rsidRPr="001902ED">
        <w:rPr>
          <w:rFonts w:asciiTheme="majorHAnsi" w:hAnsiTheme="majorHAnsi" w:cstheme="majorHAnsi"/>
          <w:sz w:val="24"/>
          <w:szCs w:val="24"/>
        </w:rPr>
        <w:t>convênio</w:t>
      </w:r>
      <w:r w:rsidRPr="001902ED">
        <w:rPr>
          <w:rFonts w:asciiTheme="majorHAnsi" w:hAnsiTheme="majorHAnsi" w:cstheme="majorHAnsi"/>
          <w:spacing w:val="-11"/>
          <w:sz w:val="24"/>
          <w:szCs w:val="24"/>
        </w:rPr>
        <w:t xml:space="preserve"> </w:t>
      </w:r>
      <w:r w:rsidRPr="001902ED">
        <w:rPr>
          <w:rFonts w:asciiTheme="majorHAnsi" w:hAnsiTheme="majorHAnsi" w:cstheme="majorHAnsi"/>
          <w:sz w:val="24"/>
          <w:szCs w:val="24"/>
        </w:rPr>
        <w:t>que</w:t>
      </w:r>
      <w:r w:rsidRPr="001902ED">
        <w:rPr>
          <w:rFonts w:asciiTheme="majorHAnsi" w:hAnsiTheme="majorHAnsi" w:cstheme="majorHAnsi"/>
          <w:spacing w:val="-11"/>
          <w:sz w:val="24"/>
          <w:szCs w:val="24"/>
        </w:rPr>
        <w:t xml:space="preserve"> envolva atividade de pesquisa, projeto de iniciação científica, desenvolvimento de experiência ou processo que implique em registro de patente ou seja derivado de projeto de inovação</w:t>
      </w:r>
      <w:r w:rsidRPr="001902ED">
        <w:rPr>
          <w:rFonts w:asciiTheme="majorHAnsi" w:hAnsiTheme="majorHAnsi" w:cstheme="majorHAnsi"/>
          <w:sz w:val="24"/>
          <w:szCs w:val="24"/>
        </w:rPr>
        <w:t>;</w:t>
      </w:r>
    </w:p>
    <w:p w14:paraId="398CA87C" w14:textId="77777777" w:rsidR="009327D7" w:rsidRPr="001902ED" w:rsidRDefault="009327D7" w:rsidP="001902ED">
      <w:pPr>
        <w:widowControl w:val="0"/>
        <w:numPr>
          <w:ilvl w:val="0"/>
          <w:numId w:val="12"/>
        </w:numPr>
        <w:tabs>
          <w:tab w:val="clear" w:pos="1615"/>
          <w:tab w:val="left" w:pos="2004"/>
        </w:tabs>
        <w:autoSpaceDE w:val="0"/>
        <w:autoSpaceDN w:val="0"/>
        <w:spacing w:line="360" w:lineRule="auto"/>
        <w:ind w:left="1066" w:hanging="357"/>
        <w:jc w:val="both"/>
        <w:rPr>
          <w:rFonts w:asciiTheme="majorHAnsi" w:hAnsiTheme="majorHAnsi" w:cstheme="majorHAnsi"/>
          <w:sz w:val="24"/>
          <w:szCs w:val="24"/>
        </w:rPr>
      </w:pPr>
      <w:r w:rsidRPr="001902ED">
        <w:rPr>
          <w:rFonts w:asciiTheme="majorHAnsi" w:hAnsiTheme="majorHAnsi" w:cstheme="majorHAnsi"/>
          <w:b/>
          <w:sz w:val="24"/>
          <w:szCs w:val="24"/>
        </w:rPr>
        <w:t xml:space="preserve">Declaração do servidor professor de não alocação de carga horária </w:t>
      </w:r>
      <w:r w:rsidRPr="001902ED">
        <w:rPr>
          <w:rFonts w:asciiTheme="majorHAnsi" w:hAnsiTheme="majorHAnsi" w:cstheme="majorHAnsi"/>
          <w:sz w:val="24"/>
          <w:szCs w:val="24"/>
        </w:rPr>
        <w:t>no</w:t>
      </w:r>
      <w:r w:rsidRPr="001902ED">
        <w:rPr>
          <w:rFonts w:asciiTheme="majorHAnsi" w:hAnsiTheme="majorHAnsi" w:cstheme="majorHAnsi"/>
          <w:spacing w:val="1"/>
          <w:sz w:val="24"/>
          <w:szCs w:val="24"/>
        </w:rPr>
        <w:t xml:space="preserve"> seu </w:t>
      </w:r>
      <w:r w:rsidRPr="001902ED">
        <w:rPr>
          <w:rFonts w:asciiTheme="majorHAnsi" w:hAnsiTheme="majorHAnsi" w:cstheme="majorHAnsi"/>
          <w:sz w:val="24"/>
          <w:szCs w:val="24"/>
        </w:rPr>
        <w:t>plano de trabalho, nos casos em que exista previsão de</w:t>
      </w:r>
      <w:r w:rsidRPr="001902ED">
        <w:rPr>
          <w:rFonts w:asciiTheme="majorHAnsi" w:hAnsiTheme="majorHAnsi" w:cstheme="majorHAnsi"/>
          <w:spacing w:val="1"/>
          <w:sz w:val="24"/>
          <w:szCs w:val="24"/>
        </w:rPr>
        <w:t xml:space="preserve"> </w:t>
      </w:r>
      <w:r w:rsidRPr="001902ED">
        <w:rPr>
          <w:rFonts w:asciiTheme="majorHAnsi" w:hAnsiTheme="majorHAnsi" w:cstheme="majorHAnsi"/>
          <w:sz w:val="24"/>
          <w:szCs w:val="24"/>
        </w:rPr>
        <w:t>pagamento de gratificação, de bolsa ou de participação em fomento, quando se tratar de servidor professor</w:t>
      </w:r>
      <w:r w:rsidRPr="001902ED">
        <w:rPr>
          <w:rFonts w:asciiTheme="majorHAnsi" w:hAnsiTheme="majorHAnsi" w:cstheme="majorHAnsi"/>
          <w:spacing w:val="1"/>
          <w:sz w:val="24"/>
          <w:szCs w:val="24"/>
        </w:rPr>
        <w:t xml:space="preserve"> </w:t>
      </w:r>
      <w:r w:rsidRPr="001902ED">
        <w:rPr>
          <w:rFonts w:asciiTheme="majorHAnsi" w:hAnsiTheme="majorHAnsi" w:cstheme="majorHAnsi"/>
          <w:sz w:val="24"/>
          <w:szCs w:val="24"/>
        </w:rPr>
        <w:t>efetivo</w:t>
      </w:r>
      <w:r w:rsidRPr="001902ED">
        <w:rPr>
          <w:rFonts w:asciiTheme="majorHAnsi" w:hAnsiTheme="majorHAnsi" w:cstheme="majorHAnsi"/>
          <w:spacing w:val="-3"/>
          <w:sz w:val="24"/>
          <w:szCs w:val="24"/>
        </w:rPr>
        <w:t xml:space="preserve"> </w:t>
      </w:r>
      <w:r w:rsidRPr="001902ED">
        <w:rPr>
          <w:rFonts w:asciiTheme="majorHAnsi" w:hAnsiTheme="majorHAnsi" w:cstheme="majorHAnsi"/>
          <w:sz w:val="24"/>
          <w:szCs w:val="24"/>
        </w:rPr>
        <w:t>da UnDF. No</w:t>
      </w:r>
      <w:r w:rsidRPr="001902ED">
        <w:rPr>
          <w:rFonts w:asciiTheme="majorHAnsi" w:hAnsiTheme="majorHAnsi" w:cstheme="majorHAnsi"/>
          <w:color w:val="0000FF"/>
          <w:sz w:val="24"/>
          <w:szCs w:val="24"/>
        </w:rPr>
        <w:t xml:space="preserve"> </w:t>
      </w:r>
      <w:r w:rsidRPr="001902ED">
        <w:rPr>
          <w:rFonts w:asciiTheme="majorHAnsi" w:hAnsiTheme="majorHAnsi" w:cstheme="majorHAnsi"/>
          <w:sz w:val="24"/>
          <w:szCs w:val="24"/>
        </w:rPr>
        <w:t xml:space="preserve">específico, caso professores e técnicos administrativos tenham sido contemplados com bolsas derivadas de </w:t>
      </w:r>
      <w:r w:rsidRPr="001902ED">
        <w:rPr>
          <w:rStyle w:val="cf01"/>
          <w:rFonts w:asciiTheme="majorHAnsi" w:hAnsiTheme="majorHAnsi" w:cstheme="majorHAnsi"/>
          <w:sz w:val="24"/>
          <w:szCs w:val="24"/>
        </w:rPr>
        <w:t xml:space="preserve">editais de órgãos de fomento à pesquisa, à inovação tecnológica ou à extensão não institucionais, poderão ser alocadas até 10 horas semanais na condição de projeto de consultoria ou de assessoramento. </w:t>
      </w:r>
    </w:p>
    <w:p w14:paraId="64287A08" w14:textId="77777777" w:rsidR="009327D7" w:rsidRPr="001902ED" w:rsidRDefault="009327D7" w:rsidP="001902ED">
      <w:pPr>
        <w:widowControl w:val="0"/>
        <w:numPr>
          <w:ilvl w:val="0"/>
          <w:numId w:val="12"/>
        </w:numPr>
        <w:tabs>
          <w:tab w:val="clear" w:pos="1615"/>
          <w:tab w:val="left" w:pos="2004"/>
        </w:tabs>
        <w:autoSpaceDE w:val="0"/>
        <w:autoSpaceDN w:val="0"/>
        <w:spacing w:line="360" w:lineRule="auto"/>
        <w:ind w:left="1066" w:hanging="357"/>
        <w:jc w:val="both"/>
        <w:rPr>
          <w:rFonts w:asciiTheme="majorHAnsi" w:hAnsiTheme="majorHAnsi" w:cstheme="majorHAnsi"/>
          <w:sz w:val="24"/>
          <w:szCs w:val="24"/>
        </w:rPr>
      </w:pPr>
      <w:r w:rsidRPr="001902ED">
        <w:rPr>
          <w:rFonts w:asciiTheme="majorHAnsi" w:hAnsiTheme="majorHAnsi" w:cstheme="majorHAnsi"/>
          <w:b/>
          <w:sz w:val="24"/>
          <w:szCs w:val="24"/>
        </w:rPr>
        <w:t>Declaração do servidor técnico de não alocação de carga horária no</w:t>
      </w:r>
      <w:r w:rsidRPr="001902ED">
        <w:rPr>
          <w:rFonts w:asciiTheme="majorHAnsi" w:hAnsiTheme="majorHAnsi" w:cstheme="majorHAnsi"/>
          <w:b/>
          <w:spacing w:val="1"/>
          <w:sz w:val="24"/>
          <w:szCs w:val="24"/>
        </w:rPr>
        <w:t xml:space="preserve"> </w:t>
      </w:r>
      <w:r w:rsidRPr="001902ED">
        <w:rPr>
          <w:rFonts w:asciiTheme="majorHAnsi" w:hAnsiTheme="majorHAnsi" w:cstheme="majorHAnsi"/>
          <w:b/>
          <w:sz w:val="24"/>
          <w:szCs w:val="24"/>
        </w:rPr>
        <w:t xml:space="preserve">expediente da </w:t>
      </w:r>
      <w:r w:rsidRPr="001902ED">
        <w:rPr>
          <w:rFonts w:asciiTheme="majorHAnsi" w:hAnsiTheme="majorHAnsi" w:cstheme="majorHAnsi"/>
          <w:b/>
          <w:sz w:val="24"/>
          <w:szCs w:val="24"/>
        </w:rPr>
        <w:lastRenderedPageBreak/>
        <w:t xml:space="preserve">UnDF, </w:t>
      </w:r>
      <w:r w:rsidRPr="001902ED">
        <w:rPr>
          <w:rFonts w:asciiTheme="majorHAnsi" w:hAnsiTheme="majorHAnsi" w:cstheme="majorHAnsi"/>
          <w:sz w:val="24"/>
          <w:szCs w:val="24"/>
        </w:rPr>
        <w:t>nos casos em que exista previsão de</w:t>
      </w:r>
      <w:r w:rsidRPr="001902ED">
        <w:rPr>
          <w:rFonts w:asciiTheme="majorHAnsi" w:hAnsiTheme="majorHAnsi" w:cstheme="majorHAnsi"/>
          <w:spacing w:val="1"/>
          <w:sz w:val="24"/>
          <w:szCs w:val="24"/>
        </w:rPr>
        <w:t xml:space="preserve"> </w:t>
      </w:r>
      <w:r w:rsidRPr="001902ED">
        <w:rPr>
          <w:rFonts w:asciiTheme="majorHAnsi" w:hAnsiTheme="majorHAnsi" w:cstheme="majorHAnsi"/>
          <w:sz w:val="24"/>
          <w:szCs w:val="24"/>
        </w:rPr>
        <w:t>pagamento de gratificação, de bolsa ou de participação em fomento, quando se tratar de servidor efetivo</w:t>
      </w:r>
      <w:r w:rsidRPr="001902ED">
        <w:rPr>
          <w:rFonts w:asciiTheme="majorHAnsi" w:hAnsiTheme="majorHAnsi" w:cstheme="majorHAnsi"/>
          <w:spacing w:val="-3"/>
          <w:sz w:val="24"/>
          <w:szCs w:val="24"/>
        </w:rPr>
        <w:t xml:space="preserve"> </w:t>
      </w:r>
      <w:r w:rsidRPr="001902ED">
        <w:rPr>
          <w:rFonts w:asciiTheme="majorHAnsi" w:hAnsiTheme="majorHAnsi" w:cstheme="majorHAnsi"/>
          <w:sz w:val="24"/>
          <w:szCs w:val="24"/>
        </w:rPr>
        <w:t>da Universidade;</w:t>
      </w:r>
    </w:p>
    <w:p w14:paraId="7FDE6EB4" w14:textId="77777777" w:rsidR="009327D7" w:rsidRPr="001902ED" w:rsidRDefault="009327D7" w:rsidP="001902ED">
      <w:pPr>
        <w:widowControl w:val="0"/>
        <w:numPr>
          <w:ilvl w:val="0"/>
          <w:numId w:val="12"/>
        </w:numPr>
        <w:tabs>
          <w:tab w:val="clear" w:pos="1615"/>
          <w:tab w:val="left" w:pos="2373"/>
        </w:tabs>
        <w:autoSpaceDE w:val="0"/>
        <w:autoSpaceDN w:val="0"/>
        <w:spacing w:line="360" w:lineRule="auto"/>
        <w:ind w:left="1066" w:hanging="357"/>
        <w:jc w:val="both"/>
        <w:rPr>
          <w:rFonts w:asciiTheme="majorHAnsi" w:hAnsiTheme="majorHAnsi" w:cstheme="majorHAnsi"/>
          <w:sz w:val="24"/>
          <w:szCs w:val="24"/>
        </w:rPr>
      </w:pPr>
      <w:r w:rsidRPr="001902ED">
        <w:rPr>
          <w:rFonts w:asciiTheme="majorHAnsi" w:hAnsiTheme="majorHAnsi" w:cstheme="majorHAnsi"/>
          <w:b/>
          <w:bCs/>
          <w:sz w:val="24"/>
          <w:szCs w:val="24"/>
        </w:rPr>
        <w:t>Relatório final de atividades</w:t>
      </w:r>
      <w:r w:rsidRPr="001902ED">
        <w:rPr>
          <w:rFonts w:asciiTheme="majorHAnsi" w:hAnsiTheme="majorHAnsi" w:cstheme="majorHAnsi"/>
          <w:sz w:val="24"/>
          <w:szCs w:val="24"/>
        </w:rPr>
        <w:t xml:space="preserve"> quando ocorrer o término do respectivo convênio, com prazo máximo de seis meses</w:t>
      </w:r>
      <w:r w:rsidRPr="001902ED">
        <w:rPr>
          <w:rFonts w:asciiTheme="majorHAnsi" w:hAnsiTheme="majorHAnsi" w:cstheme="majorHAnsi"/>
          <w:spacing w:val="-1"/>
          <w:sz w:val="24"/>
          <w:szCs w:val="24"/>
        </w:rPr>
        <w:t xml:space="preserve"> </w:t>
      </w:r>
      <w:r w:rsidRPr="001902ED">
        <w:rPr>
          <w:rFonts w:asciiTheme="majorHAnsi" w:hAnsiTheme="majorHAnsi" w:cstheme="majorHAnsi"/>
          <w:sz w:val="24"/>
          <w:szCs w:val="24"/>
        </w:rPr>
        <w:t>após</w:t>
      </w:r>
      <w:r w:rsidRPr="001902ED">
        <w:rPr>
          <w:rFonts w:asciiTheme="majorHAnsi" w:hAnsiTheme="majorHAnsi" w:cstheme="majorHAnsi"/>
          <w:spacing w:val="-1"/>
          <w:sz w:val="24"/>
          <w:szCs w:val="24"/>
        </w:rPr>
        <w:t xml:space="preserve"> </w:t>
      </w:r>
      <w:r w:rsidRPr="001902ED">
        <w:rPr>
          <w:rFonts w:asciiTheme="majorHAnsi" w:hAnsiTheme="majorHAnsi" w:cstheme="majorHAnsi"/>
          <w:sz w:val="24"/>
          <w:szCs w:val="24"/>
        </w:rPr>
        <w:t>o</w:t>
      </w:r>
      <w:r w:rsidRPr="001902ED">
        <w:rPr>
          <w:rFonts w:asciiTheme="majorHAnsi" w:hAnsiTheme="majorHAnsi" w:cstheme="majorHAnsi"/>
          <w:spacing w:val="-1"/>
          <w:sz w:val="24"/>
          <w:szCs w:val="24"/>
        </w:rPr>
        <w:t xml:space="preserve"> </w:t>
      </w:r>
      <w:r w:rsidRPr="001902ED">
        <w:rPr>
          <w:rFonts w:asciiTheme="majorHAnsi" w:hAnsiTheme="majorHAnsi" w:cstheme="majorHAnsi"/>
          <w:sz w:val="24"/>
          <w:szCs w:val="24"/>
        </w:rPr>
        <w:t>término</w:t>
      </w:r>
      <w:r w:rsidRPr="001902ED">
        <w:rPr>
          <w:rFonts w:asciiTheme="majorHAnsi" w:hAnsiTheme="majorHAnsi" w:cstheme="majorHAnsi"/>
          <w:spacing w:val="-1"/>
          <w:sz w:val="24"/>
          <w:szCs w:val="24"/>
        </w:rPr>
        <w:t xml:space="preserve"> </w:t>
      </w:r>
      <w:r w:rsidRPr="001902ED">
        <w:rPr>
          <w:rFonts w:asciiTheme="majorHAnsi" w:hAnsiTheme="majorHAnsi" w:cstheme="majorHAnsi"/>
          <w:sz w:val="24"/>
          <w:szCs w:val="24"/>
        </w:rPr>
        <w:t>de</w:t>
      </w:r>
      <w:r w:rsidRPr="001902ED">
        <w:rPr>
          <w:rFonts w:asciiTheme="majorHAnsi" w:hAnsiTheme="majorHAnsi" w:cstheme="majorHAnsi"/>
          <w:spacing w:val="-1"/>
          <w:sz w:val="24"/>
          <w:szCs w:val="24"/>
        </w:rPr>
        <w:t xml:space="preserve"> </w:t>
      </w:r>
      <w:r w:rsidRPr="001902ED">
        <w:rPr>
          <w:rFonts w:asciiTheme="majorHAnsi" w:hAnsiTheme="majorHAnsi" w:cstheme="majorHAnsi"/>
          <w:sz w:val="24"/>
          <w:szCs w:val="24"/>
        </w:rPr>
        <w:t>sua vigência;</w:t>
      </w:r>
    </w:p>
    <w:p w14:paraId="1349DB84" w14:textId="77777777" w:rsidR="009327D7" w:rsidRPr="001902ED" w:rsidRDefault="009327D7" w:rsidP="001902ED">
      <w:pPr>
        <w:widowControl w:val="0"/>
        <w:numPr>
          <w:ilvl w:val="0"/>
          <w:numId w:val="12"/>
        </w:numPr>
        <w:tabs>
          <w:tab w:val="clear" w:pos="1615"/>
          <w:tab w:val="left" w:pos="2373"/>
        </w:tabs>
        <w:autoSpaceDE w:val="0"/>
        <w:autoSpaceDN w:val="0"/>
        <w:spacing w:line="360" w:lineRule="auto"/>
        <w:ind w:left="1066" w:hanging="357"/>
        <w:jc w:val="both"/>
        <w:rPr>
          <w:rFonts w:asciiTheme="majorHAnsi" w:hAnsiTheme="majorHAnsi" w:cstheme="majorHAnsi"/>
          <w:sz w:val="24"/>
          <w:szCs w:val="24"/>
        </w:rPr>
      </w:pPr>
      <w:r w:rsidRPr="001902ED">
        <w:rPr>
          <w:rFonts w:asciiTheme="majorHAnsi" w:hAnsiTheme="majorHAnsi" w:cstheme="majorHAnsi"/>
          <w:b/>
          <w:bCs/>
          <w:sz w:val="24"/>
          <w:szCs w:val="24"/>
        </w:rPr>
        <w:t>Relatório</w:t>
      </w:r>
      <w:r w:rsidRPr="001902ED">
        <w:rPr>
          <w:rFonts w:asciiTheme="majorHAnsi" w:hAnsiTheme="majorHAnsi" w:cstheme="majorHAnsi"/>
          <w:b/>
          <w:bCs/>
          <w:spacing w:val="-11"/>
          <w:sz w:val="24"/>
          <w:szCs w:val="24"/>
        </w:rPr>
        <w:t xml:space="preserve"> </w:t>
      </w:r>
      <w:r w:rsidRPr="001902ED">
        <w:rPr>
          <w:rFonts w:asciiTheme="majorHAnsi" w:hAnsiTheme="majorHAnsi" w:cstheme="majorHAnsi"/>
          <w:b/>
          <w:bCs/>
          <w:sz w:val="24"/>
          <w:szCs w:val="24"/>
        </w:rPr>
        <w:t>parcial</w:t>
      </w:r>
      <w:r w:rsidRPr="001902ED">
        <w:rPr>
          <w:rFonts w:asciiTheme="majorHAnsi" w:hAnsiTheme="majorHAnsi" w:cstheme="majorHAnsi"/>
          <w:b/>
          <w:bCs/>
          <w:spacing w:val="-10"/>
          <w:sz w:val="24"/>
          <w:szCs w:val="24"/>
        </w:rPr>
        <w:t xml:space="preserve"> </w:t>
      </w:r>
      <w:r w:rsidRPr="001902ED">
        <w:rPr>
          <w:rFonts w:asciiTheme="majorHAnsi" w:hAnsiTheme="majorHAnsi" w:cstheme="majorHAnsi"/>
          <w:b/>
          <w:bCs/>
          <w:sz w:val="24"/>
          <w:szCs w:val="24"/>
        </w:rPr>
        <w:t>de</w:t>
      </w:r>
      <w:r w:rsidRPr="001902ED">
        <w:rPr>
          <w:rFonts w:asciiTheme="majorHAnsi" w:hAnsiTheme="majorHAnsi" w:cstheme="majorHAnsi"/>
          <w:b/>
          <w:bCs/>
          <w:spacing w:val="-11"/>
          <w:sz w:val="24"/>
          <w:szCs w:val="24"/>
        </w:rPr>
        <w:t xml:space="preserve"> </w:t>
      </w:r>
      <w:r w:rsidRPr="001902ED">
        <w:rPr>
          <w:rFonts w:asciiTheme="majorHAnsi" w:hAnsiTheme="majorHAnsi" w:cstheme="majorHAnsi"/>
          <w:b/>
          <w:bCs/>
          <w:sz w:val="24"/>
          <w:szCs w:val="24"/>
        </w:rPr>
        <w:t>atividades</w:t>
      </w:r>
      <w:r w:rsidRPr="001902ED">
        <w:rPr>
          <w:rFonts w:asciiTheme="majorHAnsi" w:hAnsiTheme="majorHAnsi" w:cstheme="majorHAnsi"/>
          <w:spacing w:val="-10"/>
          <w:sz w:val="24"/>
          <w:szCs w:val="24"/>
        </w:rPr>
        <w:t xml:space="preserve"> </w:t>
      </w:r>
      <w:r w:rsidRPr="001902ED">
        <w:rPr>
          <w:rFonts w:asciiTheme="majorHAnsi" w:hAnsiTheme="majorHAnsi" w:cstheme="majorHAnsi"/>
          <w:sz w:val="24"/>
          <w:szCs w:val="24"/>
        </w:rPr>
        <w:t>do</w:t>
      </w:r>
      <w:r w:rsidRPr="001902ED">
        <w:rPr>
          <w:rFonts w:asciiTheme="majorHAnsi" w:hAnsiTheme="majorHAnsi" w:cstheme="majorHAnsi"/>
          <w:spacing w:val="-10"/>
          <w:sz w:val="24"/>
          <w:szCs w:val="24"/>
        </w:rPr>
        <w:t xml:space="preserve"> </w:t>
      </w:r>
      <w:r w:rsidRPr="001902ED">
        <w:rPr>
          <w:rFonts w:asciiTheme="majorHAnsi" w:hAnsiTheme="majorHAnsi" w:cstheme="majorHAnsi"/>
          <w:iCs/>
          <w:sz w:val="24"/>
          <w:szCs w:val="24"/>
        </w:rPr>
        <w:t>termo</w:t>
      </w:r>
      <w:r w:rsidRPr="001902ED">
        <w:rPr>
          <w:rFonts w:asciiTheme="majorHAnsi" w:hAnsiTheme="majorHAnsi" w:cstheme="majorHAnsi"/>
          <w:iCs/>
          <w:spacing w:val="-7"/>
          <w:sz w:val="24"/>
          <w:szCs w:val="24"/>
        </w:rPr>
        <w:t xml:space="preserve"> </w:t>
      </w:r>
      <w:r w:rsidRPr="001902ED">
        <w:rPr>
          <w:rFonts w:asciiTheme="majorHAnsi" w:hAnsiTheme="majorHAnsi" w:cstheme="majorHAnsi"/>
          <w:iCs/>
          <w:sz w:val="24"/>
          <w:szCs w:val="24"/>
        </w:rPr>
        <w:t>aditivo</w:t>
      </w:r>
      <w:r w:rsidRPr="001902ED">
        <w:rPr>
          <w:rFonts w:asciiTheme="majorHAnsi" w:hAnsiTheme="majorHAnsi" w:cstheme="majorHAnsi"/>
          <w:iCs/>
          <w:spacing w:val="-6"/>
          <w:sz w:val="24"/>
          <w:szCs w:val="24"/>
        </w:rPr>
        <w:t xml:space="preserve"> </w:t>
      </w:r>
      <w:r w:rsidRPr="001902ED">
        <w:rPr>
          <w:rFonts w:asciiTheme="majorHAnsi" w:hAnsiTheme="majorHAnsi" w:cstheme="majorHAnsi"/>
          <w:iCs/>
          <w:sz w:val="24"/>
          <w:szCs w:val="24"/>
        </w:rPr>
        <w:t>ou</w:t>
      </w:r>
      <w:r w:rsidRPr="001902ED">
        <w:rPr>
          <w:rFonts w:asciiTheme="majorHAnsi" w:hAnsiTheme="majorHAnsi" w:cstheme="majorHAnsi"/>
          <w:iCs/>
          <w:spacing w:val="-10"/>
          <w:sz w:val="24"/>
          <w:szCs w:val="24"/>
        </w:rPr>
        <w:t xml:space="preserve"> </w:t>
      </w:r>
      <w:r w:rsidRPr="001902ED">
        <w:rPr>
          <w:rFonts w:asciiTheme="majorHAnsi" w:hAnsiTheme="majorHAnsi" w:cstheme="majorHAnsi"/>
          <w:iCs/>
          <w:sz w:val="24"/>
          <w:szCs w:val="24"/>
        </w:rPr>
        <w:t>anexo</w:t>
      </w:r>
      <w:r w:rsidRPr="001902ED">
        <w:rPr>
          <w:rFonts w:asciiTheme="majorHAnsi" w:hAnsiTheme="majorHAnsi" w:cstheme="majorHAnsi"/>
          <w:i/>
          <w:spacing w:val="-7"/>
          <w:sz w:val="24"/>
          <w:szCs w:val="24"/>
        </w:rPr>
        <w:t xml:space="preserve"> </w:t>
      </w:r>
      <w:r w:rsidRPr="001902ED">
        <w:rPr>
          <w:rFonts w:asciiTheme="majorHAnsi" w:hAnsiTheme="majorHAnsi" w:cstheme="majorHAnsi"/>
          <w:sz w:val="24"/>
          <w:szCs w:val="24"/>
        </w:rPr>
        <w:t>em</w:t>
      </w:r>
      <w:r w:rsidRPr="001902ED">
        <w:rPr>
          <w:rFonts w:asciiTheme="majorHAnsi" w:hAnsiTheme="majorHAnsi" w:cstheme="majorHAnsi"/>
          <w:spacing w:val="-10"/>
          <w:sz w:val="24"/>
          <w:szCs w:val="24"/>
        </w:rPr>
        <w:t xml:space="preserve"> </w:t>
      </w:r>
      <w:r w:rsidRPr="001902ED">
        <w:rPr>
          <w:rFonts w:asciiTheme="majorHAnsi" w:hAnsiTheme="majorHAnsi" w:cstheme="majorHAnsi"/>
          <w:sz w:val="24"/>
          <w:szCs w:val="24"/>
        </w:rPr>
        <w:t>andamento,</w:t>
      </w:r>
      <w:r w:rsidRPr="001902ED">
        <w:rPr>
          <w:rFonts w:asciiTheme="majorHAnsi" w:hAnsiTheme="majorHAnsi" w:cstheme="majorHAnsi"/>
          <w:spacing w:val="-11"/>
          <w:sz w:val="24"/>
          <w:szCs w:val="24"/>
        </w:rPr>
        <w:t xml:space="preserve"> </w:t>
      </w:r>
      <w:r w:rsidRPr="001902ED">
        <w:rPr>
          <w:rFonts w:asciiTheme="majorHAnsi" w:hAnsiTheme="majorHAnsi" w:cstheme="majorHAnsi"/>
          <w:sz w:val="24"/>
          <w:szCs w:val="24"/>
        </w:rPr>
        <w:t>quando for necessária a prorrogação da vigência deste, mediante encaminhamento de nova formalização, respeitada a vigência do convênio original; e</w:t>
      </w:r>
    </w:p>
    <w:p w14:paraId="13770EA1" w14:textId="77777777" w:rsidR="009327D7" w:rsidRPr="001902ED" w:rsidRDefault="009327D7" w:rsidP="001902ED">
      <w:pPr>
        <w:widowControl w:val="0"/>
        <w:numPr>
          <w:ilvl w:val="0"/>
          <w:numId w:val="12"/>
        </w:numPr>
        <w:tabs>
          <w:tab w:val="clear" w:pos="1615"/>
          <w:tab w:val="left" w:pos="2373"/>
        </w:tabs>
        <w:autoSpaceDE w:val="0"/>
        <w:autoSpaceDN w:val="0"/>
        <w:spacing w:line="360" w:lineRule="auto"/>
        <w:ind w:left="1066" w:hanging="357"/>
        <w:jc w:val="both"/>
        <w:rPr>
          <w:rFonts w:asciiTheme="majorHAnsi" w:hAnsiTheme="majorHAnsi" w:cstheme="majorHAnsi"/>
          <w:sz w:val="24"/>
          <w:szCs w:val="24"/>
        </w:rPr>
      </w:pPr>
      <w:r w:rsidRPr="001902ED">
        <w:rPr>
          <w:rFonts w:asciiTheme="majorHAnsi" w:hAnsiTheme="majorHAnsi" w:cstheme="majorHAnsi"/>
          <w:sz w:val="24"/>
          <w:szCs w:val="24"/>
        </w:rPr>
        <w:t xml:space="preserve">Em caso de </w:t>
      </w:r>
      <w:r w:rsidRPr="001902ED">
        <w:rPr>
          <w:rFonts w:asciiTheme="majorHAnsi" w:hAnsiTheme="majorHAnsi" w:cstheme="majorHAnsi"/>
          <w:b/>
          <w:bCs/>
          <w:sz w:val="24"/>
          <w:szCs w:val="24"/>
        </w:rPr>
        <w:t>solicitação de renovação</w:t>
      </w:r>
      <w:r w:rsidRPr="001902ED">
        <w:rPr>
          <w:rFonts w:asciiTheme="majorHAnsi" w:hAnsiTheme="majorHAnsi" w:cstheme="majorHAnsi"/>
          <w:sz w:val="24"/>
          <w:szCs w:val="24"/>
        </w:rPr>
        <w:t xml:space="preserve"> do instrumento</w:t>
      </w:r>
      <w:r w:rsidRPr="001902ED">
        <w:rPr>
          <w:rFonts w:asciiTheme="majorHAnsi" w:hAnsiTheme="majorHAnsi" w:cstheme="majorHAnsi"/>
          <w:i/>
          <w:sz w:val="24"/>
          <w:szCs w:val="24"/>
        </w:rPr>
        <w:t xml:space="preserve">, </w:t>
      </w:r>
      <w:r w:rsidRPr="001902ED">
        <w:rPr>
          <w:rFonts w:asciiTheme="majorHAnsi" w:hAnsiTheme="majorHAnsi" w:cstheme="majorHAnsi"/>
          <w:sz w:val="24"/>
          <w:szCs w:val="24"/>
        </w:rPr>
        <w:t>deverá ser juntado ao processo o relatório final das atividades do que se está encerrando</w:t>
      </w:r>
      <w:r w:rsidRPr="001902ED">
        <w:rPr>
          <w:rFonts w:asciiTheme="majorHAnsi" w:hAnsiTheme="majorHAnsi" w:cstheme="majorHAnsi"/>
          <w:w w:val="105"/>
          <w:sz w:val="24"/>
          <w:szCs w:val="24"/>
        </w:rPr>
        <w:t>.</w:t>
      </w:r>
    </w:p>
    <w:p w14:paraId="5978E864" w14:textId="6673C272" w:rsidR="009327D7" w:rsidRPr="001902ED" w:rsidRDefault="009327D7" w:rsidP="001902ED">
      <w:pPr>
        <w:tabs>
          <w:tab w:val="clear" w:pos="1615"/>
        </w:tabs>
        <w:spacing w:line="360" w:lineRule="auto"/>
        <w:ind w:firstLine="709"/>
        <w:jc w:val="both"/>
        <w:rPr>
          <w:rFonts w:asciiTheme="majorHAnsi" w:hAnsiTheme="majorHAnsi" w:cstheme="majorHAnsi"/>
          <w:sz w:val="24"/>
          <w:szCs w:val="24"/>
        </w:rPr>
      </w:pPr>
      <w:r w:rsidRPr="001902ED">
        <w:rPr>
          <w:rFonts w:asciiTheme="majorHAnsi" w:hAnsiTheme="majorHAnsi" w:cstheme="majorHAnsi"/>
          <w:sz w:val="24"/>
          <w:szCs w:val="24"/>
        </w:rPr>
        <w:t>No</w:t>
      </w:r>
      <w:r w:rsidRPr="001902ED">
        <w:rPr>
          <w:rFonts w:asciiTheme="majorHAnsi" w:hAnsiTheme="majorHAnsi" w:cstheme="majorHAnsi"/>
          <w:spacing w:val="28"/>
          <w:sz w:val="24"/>
          <w:szCs w:val="24"/>
        </w:rPr>
        <w:t xml:space="preserve"> </w:t>
      </w:r>
      <w:r w:rsidRPr="001902ED">
        <w:rPr>
          <w:rFonts w:asciiTheme="majorHAnsi" w:hAnsiTheme="majorHAnsi" w:cstheme="majorHAnsi"/>
          <w:sz w:val="24"/>
          <w:szCs w:val="24"/>
        </w:rPr>
        <w:t>caso</w:t>
      </w:r>
      <w:r w:rsidRPr="001902ED">
        <w:rPr>
          <w:rFonts w:asciiTheme="majorHAnsi" w:hAnsiTheme="majorHAnsi" w:cstheme="majorHAnsi"/>
          <w:spacing w:val="29"/>
          <w:sz w:val="24"/>
          <w:szCs w:val="24"/>
        </w:rPr>
        <w:t xml:space="preserve"> </w:t>
      </w:r>
      <w:r w:rsidRPr="001902ED">
        <w:rPr>
          <w:rFonts w:asciiTheme="majorHAnsi" w:hAnsiTheme="majorHAnsi" w:cstheme="majorHAnsi"/>
          <w:sz w:val="24"/>
          <w:szCs w:val="24"/>
        </w:rPr>
        <w:t>de</w:t>
      </w:r>
      <w:r w:rsidRPr="001902ED">
        <w:rPr>
          <w:rFonts w:asciiTheme="majorHAnsi" w:hAnsiTheme="majorHAnsi" w:cstheme="majorHAnsi"/>
          <w:spacing w:val="29"/>
          <w:sz w:val="24"/>
          <w:szCs w:val="24"/>
        </w:rPr>
        <w:t xml:space="preserve"> </w:t>
      </w:r>
      <w:r w:rsidRPr="001902ED">
        <w:rPr>
          <w:rFonts w:asciiTheme="majorHAnsi" w:hAnsiTheme="majorHAnsi" w:cstheme="majorHAnsi"/>
          <w:sz w:val="24"/>
          <w:szCs w:val="24"/>
        </w:rPr>
        <w:t>prorrogações</w:t>
      </w:r>
      <w:r w:rsidRPr="001902ED">
        <w:rPr>
          <w:rFonts w:asciiTheme="majorHAnsi" w:hAnsiTheme="majorHAnsi" w:cstheme="majorHAnsi"/>
          <w:spacing w:val="29"/>
          <w:sz w:val="24"/>
          <w:szCs w:val="24"/>
        </w:rPr>
        <w:t xml:space="preserve"> </w:t>
      </w:r>
      <w:r w:rsidRPr="001902ED">
        <w:rPr>
          <w:rFonts w:asciiTheme="majorHAnsi" w:hAnsiTheme="majorHAnsi" w:cstheme="majorHAnsi"/>
          <w:sz w:val="24"/>
          <w:szCs w:val="24"/>
        </w:rPr>
        <w:t>de instrumentos, elas</w:t>
      </w:r>
      <w:r w:rsidRPr="001902ED">
        <w:rPr>
          <w:rFonts w:asciiTheme="majorHAnsi" w:hAnsiTheme="majorHAnsi" w:cstheme="majorHAnsi"/>
          <w:i/>
          <w:sz w:val="24"/>
          <w:szCs w:val="24"/>
        </w:rPr>
        <w:t xml:space="preserve"> </w:t>
      </w:r>
      <w:r w:rsidRPr="001902ED">
        <w:rPr>
          <w:rFonts w:asciiTheme="majorHAnsi" w:hAnsiTheme="majorHAnsi" w:cstheme="majorHAnsi"/>
          <w:sz w:val="24"/>
          <w:szCs w:val="24"/>
        </w:rPr>
        <w:t>deverão ser providenciadas com antecedência de três meses, para</w:t>
      </w:r>
      <w:r w:rsidRPr="001902ED">
        <w:rPr>
          <w:rFonts w:asciiTheme="majorHAnsi" w:hAnsiTheme="majorHAnsi" w:cstheme="majorHAnsi"/>
          <w:spacing w:val="1"/>
          <w:sz w:val="24"/>
          <w:szCs w:val="24"/>
        </w:rPr>
        <w:t xml:space="preserve"> </w:t>
      </w:r>
      <w:r w:rsidRPr="001902ED">
        <w:rPr>
          <w:rFonts w:asciiTheme="majorHAnsi" w:hAnsiTheme="majorHAnsi" w:cstheme="majorHAnsi"/>
          <w:sz w:val="24"/>
          <w:szCs w:val="24"/>
        </w:rPr>
        <w:t>que</w:t>
      </w:r>
      <w:r w:rsidRPr="001902ED">
        <w:rPr>
          <w:rFonts w:asciiTheme="majorHAnsi" w:hAnsiTheme="majorHAnsi" w:cstheme="majorHAnsi"/>
          <w:spacing w:val="-12"/>
          <w:sz w:val="24"/>
          <w:szCs w:val="24"/>
        </w:rPr>
        <w:t xml:space="preserve"> </w:t>
      </w:r>
      <w:r w:rsidRPr="001902ED">
        <w:rPr>
          <w:rFonts w:asciiTheme="majorHAnsi" w:hAnsiTheme="majorHAnsi" w:cstheme="majorHAnsi"/>
          <w:sz w:val="24"/>
          <w:szCs w:val="24"/>
        </w:rPr>
        <w:t>seja</w:t>
      </w:r>
      <w:r w:rsidRPr="001902ED">
        <w:rPr>
          <w:rFonts w:asciiTheme="majorHAnsi" w:hAnsiTheme="majorHAnsi" w:cstheme="majorHAnsi"/>
          <w:spacing w:val="-12"/>
          <w:sz w:val="24"/>
          <w:szCs w:val="24"/>
        </w:rPr>
        <w:t xml:space="preserve"> </w:t>
      </w:r>
      <w:r w:rsidRPr="001902ED">
        <w:rPr>
          <w:rFonts w:asciiTheme="majorHAnsi" w:hAnsiTheme="majorHAnsi" w:cstheme="majorHAnsi"/>
          <w:sz w:val="24"/>
          <w:szCs w:val="24"/>
        </w:rPr>
        <w:t>possível</w:t>
      </w:r>
      <w:r w:rsidRPr="001902ED">
        <w:rPr>
          <w:rFonts w:asciiTheme="majorHAnsi" w:hAnsiTheme="majorHAnsi" w:cstheme="majorHAnsi"/>
          <w:spacing w:val="-11"/>
          <w:sz w:val="24"/>
          <w:szCs w:val="24"/>
        </w:rPr>
        <w:t xml:space="preserve"> </w:t>
      </w:r>
      <w:r w:rsidRPr="001902ED">
        <w:rPr>
          <w:rFonts w:asciiTheme="majorHAnsi" w:hAnsiTheme="majorHAnsi" w:cstheme="majorHAnsi"/>
          <w:sz w:val="24"/>
          <w:szCs w:val="24"/>
        </w:rPr>
        <w:t>sua</w:t>
      </w:r>
      <w:r w:rsidRPr="001902ED">
        <w:rPr>
          <w:rFonts w:asciiTheme="majorHAnsi" w:hAnsiTheme="majorHAnsi" w:cstheme="majorHAnsi"/>
          <w:spacing w:val="-12"/>
          <w:sz w:val="24"/>
          <w:szCs w:val="24"/>
        </w:rPr>
        <w:t xml:space="preserve"> </w:t>
      </w:r>
      <w:r w:rsidRPr="001902ED">
        <w:rPr>
          <w:rFonts w:asciiTheme="majorHAnsi" w:hAnsiTheme="majorHAnsi" w:cstheme="majorHAnsi"/>
          <w:sz w:val="24"/>
          <w:szCs w:val="24"/>
        </w:rPr>
        <w:t>tramitação</w:t>
      </w:r>
      <w:r w:rsidRPr="001902ED">
        <w:rPr>
          <w:rFonts w:asciiTheme="majorHAnsi" w:hAnsiTheme="majorHAnsi" w:cstheme="majorHAnsi"/>
          <w:spacing w:val="-11"/>
          <w:sz w:val="24"/>
          <w:szCs w:val="24"/>
        </w:rPr>
        <w:t xml:space="preserve"> </w:t>
      </w:r>
      <w:r w:rsidRPr="001902ED">
        <w:rPr>
          <w:rFonts w:asciiTheme="majorHAnsi" w:hAnsiTheme="majorHAnsi" w:cstheme="majorHAnsi"/>
          <w:sz w:val="24"/>
          <w:szCs w:val="24"/>
        </w:rPr>
        <w:t>nas</w:t>
      </w:r>
      <w:r w:rsidRPr="001902ED">
        <w:rPr>
          <w:rFonts w:asciiTheme="majorHAnsi" w:hAnsiTheme="majorHAnsi" w:cstheme="majorHAnsi"/>
          <w:spacing w:val="-12"/>
          <w:sz w:val="24"/>
          <w:szCs w:val="24"/>
        </w:rPr>
        <w:t xml:space="preserve"> </w:t>
      </w:r>
      <w:r w:rsidRPr="001902ED">
        <w:rPr>
          <w:rFonts w:asciiTheme="majorHAnsi" w:hAnsiTheme="majorHAnsi" w:cstheme="majorHAnsi"/>
          <w:sz w:val="24"/>
          <w:szCs w:val="24"/>
        </w:rPr>
        <w:t>áreas</w:t>
      </w:r>
      <w:r w:rsidRPr="001902ED">
        <w:rPr>
          <w:rFonts w:asciiTheme="majorHAnsi" w:hAnsiTheme="majorHAnsi" w:cstheme="majorHAnsi"/>
          <w:spacing w:val="-11"/>
          <w:sz w:val="24"/>
          <w:szCs w:val="24"/>
        </w:rPr>
        <w:t xml:space="preserve"> </w:t>
      </w:r>
      <w:r w:rsidRPr="001902ED">
        <w:rPr>
          <w:rFonts w:asciiTheme="majorHAnsi" w:hAnsiTheme="majorHAnsi" w:cstheme="majorHAnsi"/>
          <w:sz w:val="24"/>
          <w:szCs w:val="24"/>
        </w:rPr>
        <w:t>cabíveis.</w:t>
      </w:r>
      <w:r w:rsidRPr="001902ED">
        <w:rPr>
          <w:rFonts w:asciiTheme="majorHAnsi" w:hAnsiTheme="majorHAnsi" w:cstheme="majorHAnsi"/>
          <w:spacing w:val="-12"/>
          <w:sz w:val="24"/>
          <w:szCs w:val="24"/>
        </w:rPr>
        <w:t xml:space="preserve"> </w:t>
      </w:r>
    </w:p>
    <w:p w14:paraId="0E781D1F" w14:textId="01F770AD" w:rsidR="009327D7" w:rsidRPr="001902ED" w:rsidRDefault="009327D7" w:rsidP="001902ED">
      <w:pPr>
        <w:tabs>
          <w:tab w:val="clear" w:pos="1615"/>
        </w:tabs>
        <w:spacing w:line="360" w:lineRule="auto"/>
        <w:ind w:firstLine="709"/>
        <w:jc w:val="both"/>
        <w:rPr>
          <w:rFonts w:asciiTheme="majorHAnsi" w:hAnsiTheme="majorHAnsi" w:cstheme="majorHAnsi"/>
          <w:sz w:val="24"/>
          <w:szCs w:val="24"/>
        </w:rPr>
      </w:pPr>
      <w:r w:rsidRPr="001902ED">
        <w:rPr>
          <w:rFonts w:asciiTheme="majorHAnsi" w:hAnsiTheme="majorHAnsi" w:cstheme="majorHAnsi"/>
          <w:sz w:val="24"/>
          <w:szCs w:val="24"/>
        </w:rPr>
        <w:t>O processo, uma vez aprovado ou autorizado, será assinado pela Reitoria e será encaminhado à Procuradoria Jurídica</w:t>
      </w:r>
      <w:r w:rsidRPr="001902ED">
        <w:rPr>
          <w:rFonts w:asciiTheme="majorHAnsi" w:hAnsiTheme="majorHAnsi" w:cstheme="majorHAnsi"/>
          <w:b/>
          <w:sz w:val="24"/>
          <w:szCs w:val="24"/>
        </w:rPr>
        <w:t xml:space="preserve"> </w:t>
      </w:r>
      <w:r w:rsidRPr="001902ED">
        <w:rPr>
          <w:rFonts w:asciiTheme="majorHAnsi" w:hAnsiTheme="majorHAnsi" w:cstheme="majorHAnsi"/>
          <w:sz w:val="24"/>
          <w:szCs w:val="24"/>
        </w:rPr>
        <w:t>para oficialização</w:t>
      </w:r>
      <w:r w:rsidRPr="001902ED">
        <w:rPr>
          <w:rFonts w:asciiTheme="majorHAnsi" w:hAnsiTheme="majorHAnsi" w:cstheme="majorHAnsi"/>
          <w:spacing w:val="1"/>
          <w:sz w:val="24"/>
          <w:szCs w:val="24"/>
        </w:rPr>
        <w:t xml:space="preserve"> </w:t>
      </w:r>
      <w:r w:rsidRPr="001902ED">
        <w:rPr>
          <w:rFonts w:asciiTheme="majorHAnsi" w:hAnsiTheme="majorHAnsi" w:cstheme="majorHAnsi"/>
          <w:sz w:val="24"/>
          <w:szCs w:val="24"/>
        </w:rPr>
        <w:t>da</w:t>
      </w:r>
      <w:r w:rsidRPr="001902ED">
        <w:rPr>
          <w:rFonts w:asciiTheme="majorHAnsi" w:hAnsiTheme="majorHAnsi" w:cstheme="majorHAnsi"/>
          <w:spacing w:val="-1"/>
          <w:sz w:val="24"/>
          <w:szCs w:val="24"/>
        </w:rPr>
        <w:t xml:space="preserve"> </w:t>
      </w:r>
      <w:r w:rsidRPr="001902ED">
        <w:rPr>
          <w:rFonts w:asciiTheme="majorHAnsi" w:hAnsiTheme="majorHAnsi" w:cstheme="majorHAnsi"/>
          <w:sz w:val="24"/>
          <w:szCs w:val="24"/>
        </w:rPr>
        <w:t>celebração</w:t>
      </w:r>
      <w:r w:rsidRPr="001902ED">
        <w:rPr>
          <w:rFonts w:asciiTheme="majorHAnsi" w:hAnsiTheme="majorHAnsi" w:cstheme="majorHAnsi"/>
          <w:spacing w:val="1"/>
          <w:sz w:val="24"/>
          <w:szCs w:val="24"/>
        </w:rPr>
        <w:t xml:space="preserve"> </w:t>
      </w:r>
      <w:r w:rsidRPr="001902ED">
        <w:rPr>
          <w:rFonts w:asciiTheme="majorHAnsi" w:hAnsiTheme="majorHAnsi" w:cstheme="majorHAnsi"/>
          <w:sz w:val="24"/>
          <w:szCs w:val="24"/>
        </w:rPr>
        <w:t>do convênio</w:t>
      </w:r>
      <w:r w:rsidRPr="001902ED">
        <w:rPr>
          <w:rFonts w:asciiTheme="majorHAnsi" w:hAnsiTheme="majorHAnsi" w:cstheme="majorHAnsi"/>
          <w:spacing w:val="-2"/>
          <w:sz w:val="24"/>
          <w:szCs w:val="24"/>
        </w:rPr>
        <w:t xml:space="preserve"> </w:t>
      </w:r>
      <w:r w:rsidRPr="001902ED">
        <w:rPr>
          <w:rFonts w:asciiTheme="majorHAnsi" w:hAnsiTheme="majorHAnsi" w:cstheme="majorHAnsi"/>
          <w:sz w:val="24"/>
          <w:szCs w:val="24"/>
        </w:rPr>
        <w:t>por</w:t>
      </w:r>
      <w:r w:rsidRPr="001902ED">
        <w:rPr>
          <w:rFonts w:asciiTheme="majorHAnsi" w:hAnsiTheme="majorHAnsi" w:cstheme="majorHAnsi"/>
          <w:spacing w:val="-3"/>
          <w:sz w:val="24"/>
          <w:szCs w:val="24"/>
        </w:rPr>
        <w:t xml:space="preserve"> </w:t>
      </w:r>
      <w:r w:rsidRPr="001902ED">
        <w:rPr>
          <w:rFonts w:asciiTheme="majorHAnsi" w:hAnsiTheme="majorHAnsi" w:cstheme="majorHAnsi"/>
          <w:sz w:val="24"/>
          <w:szCs w:val="24"/>
        </w:rPr>
        <w:t>meio de:</w:t>
      </w:r>
    </w:p>
    <w:p w14:paraId="3101EB1B" w14:textId="77777777" w:rsidR="009327D7" w:rsidRPr="001902ED" w:rsidRDefault="009327D7" w:rsidP="001902ED">
      <w:pPr>
        <w:widowControl w:val="0"/>
        <w:numPr>
          <w:ilvl w:val="0"/>
          <w:numId w:val="13"/>
        </w:numPr>
        <w:tabs>
          <w:tab w:val="clear" w:pos="1615"/>
          <w:tab w:val="left" w:pos="1917"/>
        </w:tabs>
        <w:autoSpaceDE w:val="0"/>
        <w:autoSpaceDN w:val="0"/>
        <w:spacing w:line="360" w:lineRule="auto"/>
        <w:ind w:left="1066" w:right="261" w:hanging="357"/>
        <w:jc w:val="both"/>
        <w:rPr>
          <w:rFonts w:asciiTheme="majorHAnsi" w:hAnsiTheme="majorHAnsi" w:cstheme="majorHAnsi"/>
          <w:sz w:val="24"/>
          <w:szCs w:val="24"/>
        </w:rPr>
      </w:pPr>
      <w:r w:rsidRPr="001902ED">
        <w:rPr>
          <w:rFonts w:asciiTheme="majorHAnsi" w:hAnsiTheme="majorHAnsi" w:cstheme="majorHAnsi"/>
          <w:sz w:val="24"/>
          <w:szCs w:val="24"/>
        </w:rPr>
        <w:t>Encaminhamento das vias do convênio e comunicação da aprovação ao</w:t>
      </w:r>
      <w:r w:rsidRPr="001902ED">
        <w:rPr>
          <w:rFonts w:asciiTheme="majorHAnsi" w:hAnsiTheme="majorHAnsi" w:cstheme="majorHAnsi"/>
          <w:spacing w:val="1"/>
          <w:sz w:val="24"/>
          <w:szCs w:val="24"/>
        </w:rPr>
        <w:t xml:space="preserve"> </w:t>
      </w:r>
      <w:r w:rsidRPr="001902ED">
        <w:rPr>
          <w:rFonts w:asciiTheme="majorHAnsi" w:hAnsiTheme="majorHAnsi" w:cstheme="majorHAnsi"/>
          <w:sz w:val="24"/>
          <w:szCs w:val="24"/>
        </w:rPr>
        <w:t>interessado, o qual deverá informar aos demais partícipes sobre a celebração do convênio, subscrevendo-o</w:t>
      </w:r>
      <w:r w:rsidRPr="001902ED">
        <w:rPr>
          <w:rFonts w:asciiTheme="majorHAnsi" w:hAnsiTheme="majorHAnsi" w:cstheme="majorHAnsi"/>
          <w:spacing w:val="-2"/>
          <w:sz w:val="24"/>
          <w:szCs w:val="24"/>
        </w:rPr>
        <w:t xml:space="preserve"> </w:t>
      </w:r>
      <w:r w:rsidRPr="001902ED">
        <w:rPr>
          <w:rFonts w:asciiTheme="majorHAnsi" w:hAnsiTheme="majorHAnsi" w:cstheme="majorHAnsi"/>
          <w:sz w:val="24"/>
          <w:szCs w:val="24"/>
        </w:rPr>
        <w:t>se</w:t>
      </w:r>
      <w:r w:rsidRPr="001902ED">
        <w:rPr>
          <w:rFonts w:asciiTheme="majorHAnsi" w:hAnsiTheme="majorHAnsi" w:cstheme="majorHAnsi"/>
          <w:spacing w:val="-2"/>
          <w:sz w:val="24"/>
          <w:szCs w:val="24"/>
        </w:rPr>
        <w:t xml:space="preserve"> </w:t>
      </w:r>
      <w:r w:rsidRPr="001902ED">
        <w:rPr>
          <w:rFonts w:asciiTheme="majorHAnsi" w:hAnsiTheme="majorHAnsi" w:cstheme="majorHAnsi"/>
          <w:sz w:val="24"/>
          <w:szCs w:val="24"/>
        </w:rPr>
        <w:t>for o</w:t>
      </w:r>
      <w:r w:rsidRPr="001902ED">
        <w:rPr>
          <w:rFonts w:asciiTheme="majorHAnsi" w:hAnsiTheme="majorHAnsi" w:cstheme="majorHAnsi"/>
          <w:spacing w:val="1"/>
          <w:sz w:val="24"/>
          <w:szCs w:val="24"/>
        </w:rPr>
        <w:t xml:space="preserve"> </w:t>
      </w:r>
      <w:r w:rsidRPr="001902ED">
        <w:rPr>
          <w:rFonts w:asciiTheme="majorHAnsi" w:hAnsiTheme="majorHAnsi" w:cstheme="majorHAnsi"/>
          <w:sz w:val="24"/>
          <w:szCs w:val="24"/>
        </w:rPr>
        <w:t xml:space="preserve">caso; </w:t>
      </w:r>
    </w:p>
    <w:p w14:paraId="31A5312B" w14:textId="77777777" w:rsidR="009327D7" w:rsidRPr="001902ED" w:rsidRDefault="009327D7" w:rsidP="001902ED">
      <w:pPr>
        <w:widowControl w:val="0"/>
        <w:numPr>
          <w:ilvl w:val="0"/>
          <w:numId w:val="13"/>
        </w:numPr>
        <w:tabs>
          <w:tab w:val="clear" w:pos="1615"/>
          <w:tab w:val="left" w:pos="1917"/>
        </w:tabs>
        <w:autoSpaceDE w:val="0"/>
        <w:autoSpaceDN w:val="0"/>
        <w:spacing w:line="360" w:lineRule="auto"/>
        <w:ind w:left="1066" w:right="261" w:hanging="357"/>
        <w:jc w:val="both"/>
        <w:rPr>
          <w:rFonts w:asciiTheme="majorHAnsi" w:hAnsiTheme="majorHAnsi" w:cstheme="majorHAnsi"/>
          <w:sz w:val="24"/>
          <w:szCs w:val="24"/>
        </w:rPr>
      </w:pPr>
      <w:r w:rsidRPr="001902ED">
        <w:rPr>
          <w:rFonts w:asciiTheme="majorHAnsi" w:hAnsiTheme="majorHAnsi" w:cstheme="majorHAnsi"/>
          <w:sz w:val="24"/>
          <w:szCs w:val="24"/>
        </w:rPr>
        <w:t xml:space="preserve">Publicação do estrato do convênio no Diário Oficial do Distrito Federal; ou </w:t>
      </w:r>
    </w:p>
    <w:p w14:paraId="295C079A" w14:textId="77777777" w:rsidR="009327D7" w:rsidRPr="001902ED" w:rsidRDefault="009327D7" w:rsidP="001902ED">
      <w:pPr>
        <w:widowControl w:val="0"/>
        <w:numPr>
          <w:ilvl w:val="0"/>
          <w:numId w:val="13"/>
        </w:numPr>
        <w:tabs>
          <w:tab w:val="clear" w:pos="1615"/>
          <w:tab w:val="left" w:pos="1917"/>
        </w:tabs>
        <w:autoSpaceDE w:val="0"/>
        <w:autoSpaceDN w:val="0"/>
        <w:spacing w:line="360" w:lineRule="auto"/>
        <w:ind w:left="1066" w:right="261" w:hanging="357"/>
        <w:jc w:val="both"/>
        <w:rPr>
          <w:rFonts w:asciiTheme="majorHAnsi" w:hAnsiTheme="majorHAnsi" w:cstheme="majorHAnsi"/>
          <w:sz w:val="24"/>
          <w:szCs w:val="24"/>
        </w:rPr>
      </w:pPr>
      <w:r w:rsidRPr="001902ED">
        <w:rPr>
          <w:rFonts w:asciiTheme="majorHAnsi" w:hAnsiTheme="majorHAnsi" w:cstheme="majorHAnsi"/>
          <w:sz w:val="24"/>
          <w:szCs w:val="24"/>
        </w:rPr>
        <w:t>Publicação do estrato do convênio no Diário Oficial da União, no caso de convênio firmado com órgão federal.</w:t>
      </w:r>
    </w:p>
    <w:p w14:paraId="4A9C75A3" w14:textId="0CAA477C" w:rsidR="009327D7" w:rsidRPr="001902ED" w:rsidRDefault="009327D7" w:rsidP="001902ED">
      <w:pPr>
        <w:shd w:val="clear" w:color="auto" w:fill="FFFFFF"/>
        <w:tabs>
          <w:tab w:val="clear" w:pos="1615"/>
        </w:tabs>
        <w:spacing w:line="360" w:lineRule="auto"/>
        <w:ind w:firstLine="709"/>
        <w:jc w:val="both"/>
        <w:rPr>
          <w:rFonts w:asciiTheme="majorHAnsi" w:hAnsiTheme="majorHAnsi" w:cstheme="majorHAnsi"/>
          <w:sz w:val="24"/>
          <w:szCs w:val="24"/>
        </w:rPr>
      </w:pPr>
      <w:r w:rsidRPr="001902ED">
        <w:rPr>
          <w:rFonts w:asciiTheme="majorHAnsi" w:hAnsiTheme="majorHAnsi" w:cstheme="majorHAnsi"/>
          <w:sz w:val="24"/>
          <w:szCs w:val="24"/>
        </w:rPr>
        <w:t>A Gerência de Execução Financeira informará à Unidade de Controle Interno quando da entrada de</w:t>
      </w:r>
      <w:r w:rsidRPr="001902ED">
        <w:rPr>
          <w:rFonts w:asciiTheme="majorHAnsi" w:hAnsiTheme="majorHAnsi" w:cstheme="majorHAnsi"/>
          <w:spacing w:val="1"/>
          <w:sz w:val="24"/>
          <w:szCs w:val="24"/>
        </w:rPr>
        <w:t xml:space="preserve"> </w:t>
      </w:r>
      <w:r w:rsidRPr="001902ED">
        <w:rPr>
          <w:rFonts w:asciiTheme="majorHAnsi" w:hAnsiTheme="majorHAnsi" w:cstheme="majorHAnsi"/>
          <w:sz w:val="24"/>
          <w:szCs w:val="24"/>
        </w:rPr>
        <w:t>recursos financeiros oriundos de convênios, para que esta realize a liberação à Gerência de Execução Orçamentária para efetivação dos pagamentos das partes e das pessoas envolvidas.  Compete ao</w:t>
      </w:r>
      <w:r w:rsidRPr="001902ED">
        <w:rPr>
          <w:rFonts w:asciiTheme="majorHAnsi" w:hAnsiTheme="majorHAnsi" w:cstheme="majorHAnsi"/>
          <w:spacing w:val="1"/>
          <w:sz w:val="24"/>
          <w:szCs w:val="24"/>
        </w:rPr>
        <w:t xml:space="preserve"> </w:t>
      </w:r>
      <w:r w:rsidRPr="001902ED">
        <w:rPr>
          <w:rFonts w:asciiTheme="majorHAnsi" w:hAnsiTheme="majorHAnsi" w:cstheme="majorHAnsi"/>
          <w:sz w:val="24"/>
          <w:szCs w:val="24"/>
        </w:rPr>
        <w:t>responsável</w:t>
      </w:r>
      <w:r w:rsidRPr="001902ED">
        <w:rPr>
          <w:rFonts w:asciiTheme="majorHAnsi" w:hAnsiTheme="majorHAnsi" w:cstheme="majorHAnsi"/>
          <w:spacing w:val="1"/>
          <w:sz w:val="24"/>
          <w:szCs w:val="24"/>
        </w:rPr>
        <w:t xml:space="preserve"> </w:t>
      </w:r>
      <w:r w:rsidRPr="001902ED">
        <w:rPr>
          <w:rFonts w:asciiTheme="majorHAnsi" w:hAnsiTheme="majorHAnsi" w:cstheme="majorHAnsi"/>
          <w:sz w:val="24"/>
          <w:szCs w:val="24"/>
        </w:rPr>
        <w:t>pelo convênio realizar o acompanhamento da execução e da disponibilidade orçamentária e financeira dos recursos alocados, bem como efetuar a necessária prestação de contas para a concedente dos recursos recebidos.</w:t>
      </w:r>
    </w:p>
    <w:p w14:paraId="6F59CE1F" w14:textId="49AEC9F9" w:rsidR="009327D7" w:rsidRDefault="009327D7" w:rsidP="009327D7">
      <w:pPr>
        <w:tabs>
          <w:tab w:val="clear" w:pos="1615"/>
        </w:tabs>
        <w:rPr>
          <w:rFonts w:asciiTheme="majorHAnsi" w:hAnsiTheme="majorHAnsi" w:cstheme="majorHAnsi"/>
        </w:rPr>
      </w:pPr>
    </w:p>
    <w:p w14:paraId="51873238" w14:textId="4A9E633D" w:rsidR="001902ED" w:rsidRDefault="001902ED" w:rsidP="009327D7">
      <w:pPr>
        <w:tabs>
          <w:tab w:val="clear" w:pos="1615"/>
        </w:tabs>
        <w:rPr>
          <w:rFonts w:asciiTheme="majorHAnsi" w:hAnsiTheme="majorHAnsi" w:cstheme="majorHAnsi"/>
        </w:rPr>
      </w:pPr>
    </w:p>
    <w:p w14:paraId="3951ED48" w14:textId="77777777" w:rsidR="001902ED" w:rsidRPr="001902ED" w:rsidRDefault="001902ED" w:rsidP="009327D7">
      <w:pPr>
        <w:tabs>
          <w:tab w:val="clear" w:pos="1615"/>
        </w:tabs>
        <w:rPr>
          <w:rFonts w:asciiTheme="majorHAnsi" w:hAnsiTheme="majorHAnsi" w:cstheme="majorHAnsi"/>
        </w:rPr>
      </w:pPr>
    </w:p>
    <w:p w14:paraId="63456848" w14:textId="77777777" w:rsidR="009327D7" w:rsidRPr="001902ED" w:rsidRDefault="009327D7" w:rsidP="001902ED">
      <w:pPr>
        <w:pStyle w:val="Ttulo2"/>
        <w:numPr>
          <w:ilvl w:val="1"/>
          <w:numId w:val="1"/>
        </w:numPr>
        <w:tabs>
          <w:tab w:val="clear" w:pos="1615"/>
        </w:tabs>
        <w:spacing w:before="0" w:after="0" w:line="360" w:lineRule="auto"/>
        <w:ind w:left="993"/>
        <w:rPr>
          <w:rFonts w:asciiTheme="majorHAnsi" w:hAnsiTheme="majorHAnsi" w:cstheme="majorHAnsi"/>
        </w:rPr>
      </w:pPr>
      <w:bookmarkStart w:id="6" w:name="_Toc93507536"/>
      <w:r w:rsidRPr="001902ED">
        <w:rPr>
          <w:rFonts w:asciiTheme="majorHAnsi" w:hAnsiTheme="majorHAnsi" w:cstheme="majorHAnsi"/>
        </w:rPr>
        <w:lastRenderedPageBreak/>
        <w:t>AÇÕES PARA INTEGRAÇÃO</w:t>
      </w:r>
      <w:bookmarkEnd w:id="6"/>
    </w:p>
    <w:p w14:paraId="3DEB542B" w14:textId="7B852115" w:rsidR="009327D7" w:rsidRPr="001902ED" w:rsidRDefault="009327D7" w:rsidP="001902ED">
      <w:pPr>
        <w:shd w:val="clear" w:color="auto" w:fill="FFFFFF"/>
        <w:tabs>
          <w:tab w:val="clear" w:pos="1615"/>
        </w:tabs>
        <w:spacing w:line="360" w:lineRule="auto"/>
        <w:ind w:firstLine="709"/>
        <w:jc w:val="both"/>
        <w:rPr>
          <w:rFonts w:asciiTheme="majorHAnsi" w:hAnsiTheme="majorHAnsi" w:cstheme="majorHAnsi"/>
          <w:sz w:val="24"/>
          <w:szCs w:val="24"/>
        </w:rPr>
      </w:pPr>
      <w:r w:rsidRPr="001902ED">
        <w:rPr>
          <w:rFonts w:asciiTheme="majorHAnsi" w:hAnsiTheme="majorHAnsi" w:cstheme="majorHAnsi"/>
          <w:sz w:val="24"/>
          <w:szCs w:val="24"/>
        </w:rPr>
        <w:t xml:space="preserve">Os processos de integração podem ser tipificados como internos e externos.  Os processos de integração internos se identificam pelas interações intraorganizacionais ou, dentro da macroestrutura de atuação no ensino da própria UnDF e do Governo do Distrito Federal, enquanto mantenedor da Universidade. Entre os processos ou as ações internas, se enquadram as ações para integração dos cursos de graduação, postulando reforçar a interdependência das disciplinas que integram as matrizes curriculares, traduzindo-se na inter e na transdisciplinaridade. Os processos de integração externos tratam das relações da universidade com os demais </w:t>
      </w:r>
      <w:r w:rsidRPr="001902ED">
        <w:rPr>
          <w:rFonts w:asciiTheme="majorHAnsi" w:hAnsiTheme="majorHAnsi" w:cstheme="majorHAnsi"/>
          <w:i/>
          <w:iCs/>
          <w:sz w:val="24"/>
          <w:szCs w:val="24"/>
        </w:rPr>
        <w:t>stakeholders</w:t>
      </w:r>
      <w:r w:rsidRPr="001902ED">
        <w:rPr>
          <w:rFonts w:asciiTheme="majorHAnsi" w:hAnsiTheme="majorHAnsi" w:cstheme="majorHAnsi"/>
          <w:sz w:val="24"/>
          <w:szCs w:val="24"/>
        </w:rPr>
        <w:t xml:space="preserve">, compreendendo ações que aproximem a UnDF das demais instituições de educação superior e de pesquisa, com o mundo do trabalho e com a sociedade. As ações externas compreendem atividades que possibilitam maior aproximação e integração da universidade com a sociedade, visando, além do desenvolvimento socioeconômico, à implementação de cenários com articulação do ensino, da pesquisa e da extensão em ações interprofissionais, mediadas pela articulação da relação teoria e prática. </w:t>
      </w:r>
    </w:p>
    <w:p w14:paraId="0808D30F" w14:textId="4DC2C5C8" w:rsidR="009327D7" w:rsidRPr="001902ED" w:rsidRDefault="008001B8" w:rsidP="001902ED">
      <w:pPr>
        <w:pStyle w:val="Ttulo3"/>
        <w:numPr>
          <w:ilvl w:val="2"/>
          <w:numId w:val="1"/>
        </w:numPr>
        <w:ind w:left="709" w:hanging="709"/>
        <w:rPr>
          <w:rFonts w:asciiTheme="majorHAnsi" w:hAnsiTheme="majorHAnsi" w:cstheme="majorHAnsi"/>
        </w:rPr>
      </w:pPr>
      <w:bookmarkStart w:id="7" w:name="_Toc93507537"/>
      <w:r w:rsidRPr="001902ED">
        <w:rPr>
          <w:rFonts w:asciiTheme="majorHAnsi" w:hAnsiTheme="majorHAnsi" w:cstheme="majorHAnsi"/>
        </w:rPr>
        <w:t>AÇÕES INTERNAS PARA INTEGRAÇÃO</w:t>
      </w:r>
      <w:bookmarkEnd w:id="7"/>
    </w:p>
    <w:p w14:paraId="6A276946" w14:textId="3D532CF0" w:rsidR="009327D7" w:rsidRPr="00CA5CDE" w:rsidRDefault="009327D7" w:rsidP="00CA5CDE">
      <w:pPr>
        <w:tabs>
          <w:tab w:val="clear" w:pos="1615"/>
        </w:tabs>
        <w:spacing w:line="360" w:lineRule="auto"/>
        <w:jc w:val="both"/>
        <w:rPr>
          <w:rFonts w:asciiTheme="majorHAnsi" w:hAnsiTheme="majorHAnsi" w:cstheme="majorHAnsi"/>
          <w:sz w:val="24"/>
          <w:szCs w:val="24"/>
        </w:rPr>
      </w:pPr>
      <w:r w:rsidRPr="00CA5CDE">
        <w:rPr>
          <w:rFonts w:asciiTheme="majorHAnsi" w:hAnsiTheme="majorHAnsi" w:cstheme="majorHAnsi"/>
          <w:sz w:val="24"/>
          <w:szCs w:val="24"/>
        </w:rPr>
        <w:t xml:space="preserve">A viabilização do processo de integração da UnDF compreende as ações internas a serem implementadas, objetivando a integração dos cursos de graduação e de pós-graduação, no sentido de lhes traduzir uma percepção holística, resgatando a interdependência das disciplinas que integram as matrizes curriculares, a interdisciplinaridade e introduzindo a transdisciplinaridade. Ao exposto, somam-se, aos processos de integração internos, as interações intraorganizacionais, ou seja, dentro da macroestrutura de atuação no ensino da UnDF e em sua relação com o Sistema Distrital de Ensino. </w:t>
      </w:r>
    </w:p>
    <w:p w14:paraId="04FE82A4" w14:textId="3A09DB2B" w:rsidR="009327D7" w:rsidRPr="008001B8" w:rsidRDefault="009327D7" w:rsidP="008001B8">
      <w:pPr>
        <w:pStyle w:val="Ttulo3"/>
        <w:numPr>
          <w:ilvl w:val="3"/>
          <w:numId w:val="1"/>
        </w:numPr>
        <w:tabs>
          <w:tab w:val="clear" w:pos="1615"/>
          <w:tab w:val="left" w:pos="1276"/>
        </w:tabs>
        <w:ind w:left="993" w:hanging="709"/>
        <w:rPr>
          <w:rFonts w:asciiTheme="majorHAnsi" w:hAnsiTheme="majorHAnsi" w:cstheme="majorHAnsi"/>
          <w:color w:val="79B6F3" w:themeColor="accent2" w:themeTint="66"/>
        </w:rPr>
      </w:pPr>
      <w:r w:rsidRPr="008001B8">
        <w:rPr>
          <w:rFonts w:asciiTheme="majorHAnsi" w:hAnsiTheme="majorHAnsi" w:cstheme="majorHAnsi"/>
          <w:color w:val="79B6F3" w:themeColor="accent2" w:themeTint="66"/>
        </w:rPr>
        <w:t>Sistema Distrital de Ensino</w:t>
      </w:r>
    </w:p>
    <w:p w14:paraId="32E689BF" w14:textId="3AEFC9BB" w:rsidR="009327D7" w:rsidRPr="00CA5CDE" w:rsidRDefault="009327D7" w:rsidP="00CA5CDE">
      <w:pPr>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t>Em parceria com a Secretaria de Estado da Educação do Distrito Federal, a UnDF se compromete a promover ações conjuntas e isoladas junto à rede pública de educação, compreendendo: (a) a formação continuada docente no contraturno escolar; (b) o acompanhamento e a avaliação das condições de oferta da educação básica e ensino médio no Distrito Federal; (c) o apoio, desenvolvimento e implementação de programas de qualificação dos gestores da rede pública de ensino.</w:t>
      </w:r>
    </w:p>
    <w:p w14:paraId="513F38C1" w14:textId="1C1ADCE8" w:rsidR="009327D7" w:rsidRPr="00CA5CDE" w:rsidRDefault="009327D7" w:rsidP="00CA5CDE">
      <w:pPr>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lastRenderedPageBreak/>
        <w:t>Nesse contexto, prevê-se a implementação de uma unidade de pesquisa e de desenvolvimento de metodologias ativas e de didática do ensino, envolvendo professores da rede pública de ensino do DF em conjunto com docentes e com pesquisadores da UnDF com o objetivo de pesquisar, de estudar e de implementar novas tecnologias educacionais na rede de ensino.</w:t>
      </w:r>
    </w:p>
    <w:p w14:paraId="01713230" w14:textId="4D997F2E" w:rsidR="009327D7" w:rsidRPr="00CA5CDE" w:rsidRDefault="009327D7" w:rsidP="00CA5CDE">
      <w:pPr>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t xml:space="preserve">Consoante ao disposto no Parecer CNE/CP n. 14, de 10 de julho de 2020, correspondente às diretrizes curriculares nacionais para a formação continuada de professores da educação básica e base nacional comum para a formação continuada de professores da educação básica (BNC – Formação Continuada), a UnDF contribuirá para a melhoria dos processos de ensino e de aprendizagem do sistema distrital de ensino, inclusive quanto ao que se espera da atuação do professor, inclusive os relacionados à avaliação e à certificação de professores, incluindo processos de acreditação de instituições provedoras de formação continuada, na medida em que elas devem garantir qualidade em seus processos educativos. Consoante ao citado parecer, a estruturação de programas destinados à formação em serviço reitera-se como essencial, visto que a oportunidade de aprender em seu contexto de atuação, junto a seus colegas de trabalho, com suporte de um formador experiente (mentoria ou tutoria), também cotejadas como uma das medidas factíveis para formação de professores. Assim, docentes experientes e protagonistas de experiências exitosas podem compartilhar, com muitos outros, as aprendizagens já desenvolvidas, as quais, certamente, ampliam a formação em serviço dos demais profissionais. A UnDF é o ambiente em que essas trocas e interações se viabilizam e se institucionalizam. </w:t>
      </w:r>
    </w:p>
    <w:p w14:paraId="6E9F0864" w14:textId="14B0EBD1" w:rsidR="009327D7" w:rsidRPr="00CA5CDE" w:rsidRDefault="009327D7" w:rsidP="00CA5CDE">
      <w:pPr>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t>Ao exposto, somam-se outras estratégias a serem implementadas pela UnDF, as quais se viabilizam como potencialmente capazes de desenvolver as competências e as habilidades específicas da formação continuada docente, abordadas no parecer CNE/CP n. 14, de 10 de julho de 2020, podendo ser utilizadas como complemento à formação em serviço, inclusive em parceria com outras instituições. Como estratégia e prática formativa, deve ser considerada a possibilidade de cogestão ou de coordenação de intercâmbio e de cooperação horizontal entre diferentes escolas e redes escolares do sistema de ensino distrital, promovendo, assim, o fortalecimento do regime de colaboração, mediante, entre outros, o modelo de Arranjos de Desenvolvimento da Educação (ADE), em conformidade com o § 7.</w:t>
      </w:r>
      <w:r w:rsidRPr="00CA5CDE">
        <w:rPr>
          <w:rFonts w:asciiTheme="majorHAnsi" w:hAnsiTheme="majorHAnsi" w:cstheme="majorHAnsi"/>
          <w:sz w:val="24"/>
          <w:szCs w:val="24"/>
          <w:vertAlign w:val="superscript"/>
        </w:rPr>
        <w:t>o</w:t>
      </w:r>
      <w:r w:rsidRPr="00CA5CDE">
        <w:rPr>
          <w:rFonts w:asciiTheme="majorHAnsi" w:hAnsiTheme="majorHAnsi" w:cstheme="majorHAnsi"/>
          <w:sz w:val="24"/>
          <w:szCs w:val="24"/>
        </w:rPr>
        <w:t xml:space="preserve"> do artigo 7.</w:t>
      </w:r>
      <w:r w:rsidRPr="00CA5CDE">
        <w:rPr>
          <w:rFonts w:asciiTheme="majorHAnsi" w:hAnsiTheme="majorHAnsi" w:cstheme="majorHAnsi"/>
          <w:sz w:val="24"/>
          <w:szCs w:val="24"/>
          <w:vertAlign w:val="superscript"/>
        </w:rPr>
        <w:t>o</w:t>
      </w:r>
      <w:r w:rsidRPr="00CA5CDE">
        <w:rPr>
          <w:rFonts w:asciiTheme="majorHAnsi" w:hAnsiTheme="majorHAnsi" w:cstheme="majorHAnsi"/>
          <w:sz w:val="24"/>
          <w:szCs w:val="24"/>
        </w:rPr>
        <w:t xml:space="preserve"> a Lei n. 13.005/2014, que aprovou o Plano Nacional de Educação (PNE).  Para contribuir com a proposição e com o planejamento de políticas voltadas para a formação continuada em serviço, de responsabilidade das escolas, da Secretaria de Estado da Educação do Distrito Federal e/ou do sistema de ensino, a Universidade do Distrito Federal avoca </w:t>
      </w:r>
      <w:r w:rsidRPr="00CA5CDE">
        <w:rPr>
          <w:rFonts w:asciiTheme="majorHAnsi" w:hAnsiTheme="majorHAnsi" w:cstheme="majorHAnsi"/>
          <w:sz w:val="24"/>
          <w:szCs w:val="24"/>
        </w:rPr>
        <w:lastRenderedPageBreak/>
        <w:t>para si a coparticipação em parcerias com outras instituições, inclusive em regime de cooperação técnica e administrativa, bem como a formação continuada que se realiza em cursos e em programas de pós-graduação, ensejando um conjunto de características que possuem avaliação de impacto positivo quanto à eficácia e à melhoria da prática docente.</w:t>
      </w:r>
    </w:p>
    <w:p w14:paraId="6611E3EE" w14:textId="62537E2D" w:rsidR="009327D7" w:rsidRPr="00CA5CDE" w:rsidRDefault="009327D7" w:rsidP="00CA5CDE">
      <w:pPr>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t xml:space="preserve">Nesse sentido, mediante as atividades formativas diversas, presenciais, a distância, semipresenciais ou híbridas, direcionadas à melhoria do exercício do docente, deve a formação continuada envolver: a) cursos de atualização, com carga horária mínima de 40 (quarenta) horas, compostos por atividades formativas diversas, direcionadas à melhoria do exercício do docente; b) cursos e programas de extensão com carga horária variável; c) cursos de aperfeiçoamento com carga horária mínima de 180 (cento e oitenta) horas, integrados por atividades formativas diversas, articulando o projeto pedagógico e as políticas de formação das redes de ensino; d) os cursos de pós-graduação </w:t>
      </w:r>
      <w:r w:rsidRPr="00CA5CDE">
        <w:rPr>
          <w:rFonts w:asciiTheme="majorHAnsi" w:hAnsiTheme="majorHAnsi" w:cstheme="majorHAnsi"/>
          <w:i/>
          <w:iCs/>
          <w:sz w:val="24"/>
          <w:szCs w:val="24"/>
        </w:rPr>
        <w:t>lato sensu</w:t>
      </w:r>
      <w:r w:rsidRPr="00CA5CDE">
        <w:rPr>
          <w:rFonts w:asciiTheme="majorHAnsi" w:hAnsiTheme="majorHAnsi" w:cstheme="majorHAnsi"/>
          <w:sz w:val="24"/>
          <w:szCs w:val="24"/>
        </w:rPr>
        <w:t xml:space="preserve"> de especialização, com carga horária mínima de 360 (trezentas e sessenta) horas por meio de atividades formativas diversas, em consonância com o projeto pedagógico, com as normas e as resoluções do CNE, de forma articulada com as políticas formativas das redes de ensino; e) cursos ou programas de mestrado e de doutorado acadêmico ou profissional, articulados com os interesses das redes de ensino, respeitadas as normas e as resoluções do CNE e da </w:t>
      </w:r>
      <w:r w:rsidRPr="00CA5CDE">
        <w:rPr>
          <w:rFonts w:asciiTheme="majorHAnsi" w:hAnsiTheme="majorHAnsi" w:cstheme="majorHAnsi"/>
          <w:sz w:val="24"/>
          <w:szCs w:val="24"/>
          <w:shd w:val="clear" w:color="auto" w:fill="FFFFFF"/>
        </w:rPr>
        <w:t>Coordenação de Aperfeiçoamento de Pessoal de Nível Superior (CAPES).</w:t>
      </w:r>
      <w:r w:rsidRPr="00CA5CDE">
        <w:rPr>
          <w:rFonts w:asciiTheme="majorHAnsi" w:hAnsiTheme="majorHAnsi" w:cstheme="majorHAnsi"/>
          <w:sz w:val="24"/>
          <w:szCs w:val="24"/>
        </w:rPr>
        <w:t xml:space="preserve"> Os cursos ou programas de pós-graduação, tanto em nível de especialização quanto os programas de mestrados e doutorados na área de educação em geral ou de áreas específicas de conhecimento, assumem, assim, uma função relevante na própria base da cadeia de formação para o exercício da profissão de professor da educação básica do Distrito Federal. </w:t>
      </w:r>
    </w:p>
    <w:p w14:paraId="576213BA" w14:textId="381C689A" w:rsidR="009327D7" w:rsidRPr="00CA5CDE" w:rsidRDefault="009327D7" w:rsidP="00CA5CDE">
      <w:pPr>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t>Inclui-se, entre as ações de parceria com a Secretaria de Estado da Educação do Distrito Federal, prestar assessoria, consultoria, acompanhamento ou mesmo a efetivação de processos seletivos para docentes tanto em caráter permanente quanto temporário do Sistema Distrital de Ensino.</w:t>
      </w:r>
    </w:p>
    <w:p w14:paraId="689BA07B" w14:textId="77777777" w:rsidR="009327D7" w:rsidRPr="008001B8" w:rsidRDefault="009327D7" w:rsidP="008001B8">
      <w:pPr>
        <w:pStyle w:val="Ttulo3"/>
        <w:numPr>
          <w:ilvl w:val="3"/>
          <w:numId w:val="1"/>
        </w:numPr>
        <w:tabs>
          <w:tab w:val="clear" w:pos="1615"/>
          <w:tab w:val="left" w:pos="1276"/>
        </w:tabs>
        <w:ind w:left="993" w:hanging="709"/>
        <w:rPr>
          <w:rFonts w:asciiTheme="majorHAnsi" w:hAnsiTheme="majorHAnsi" w:cstheme="majorHAnsi"/>
          <w:color w:val="79B6F3" w:themeColor="accent2" w:themeTint="66"/>
        </w:rPr>
      </w:pPr>
      <w:r w:rsidRPr="008001B8">
        <w:rPr>
          <w:rFonts w:asciiTheme="majorHAnsi" w:hAnsiTheme="majorHAnsi" w:cstheme="majorHAnsi"/>
          <w:color w:val="79B6F3" w:themeColor="accent2" w:themeTint="66"/>
        </w:rPr>
        <w:t>Sistema de Saúde do Distrito Federal</w:t>
      </w:r>
    </w:p>
    <w:p w14:paraId="35688DB0" w14:textId="34E5B722" w:rsidR="009327D7" w:rsidRPr="00CA5CDE" w:rsidRDefault="009327D7" w:rsidP="00CA5CDE">
      <w:pPr>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t xml:space="preserve">A Secretaria de Saúde do Distrito Federal pode, por convênios e em parceria com a UnDF, viabilizar maior e melhor interação dos cursos da área da Saúde promovidos pela universidade com os programas desenvolvidos pela Secretaria. </w:t>
      </w:r>
    </w:p>
    <w:p w14:paraId="07106E36" w14:textId="6BAF6F5C" w:rsidR="009327D7" w:rsidRPr="00CA5CDE" w:rsidRDefault="009327D7" w:rsidP="00CA5CDE">
      <w:pPr>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lastRenderedPageBreak/>
        <w:t xml:space="preserve">No contexto, insere-se também a parceria originalmente firmada pela Escola Superior de Ciências da Saúde (ESCS) vinculada à Secretaria de Estado de Saúde do Distrito Federal (SES/DF) e, no contexto da UnDF, assegura-se o processo de ensino e aprendizagem integrado ao Sistema Único de Saúde (SUS). Ao exposto, soma-se a realização dos cursos de pós-graduação em nível de especialização de Residências Médicas na área da Saúde da Família. </w:t>
      </w:r>
    </w:p>
    <w:p w14:paraId="1C60B5DB" w14:textId="44501EB9" w:rsidR="009327D7" w:rsidRPr="00CA5CDE" w:rsidRDefault="009327D7" w:rsidP="00CA5CDE">
      <w:pPr>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t xml:space="preserve">A parceria em tela pode abranger o uso e o compartilhamento das instalações da UnDF pela Secretaria de Saúde, compreendendo as Unidades Básicas de Saúde, os Centros de Atenção Psicossocial, a UPA 24h, as Policlínicas, a Vigilância em Saúde e os Centros de Referência. </w:t>
      </w:r>
    </w:p>
    <w:p w14:paraId="452D5ACA" w14:textId="50B77440" w:rsidR="009327D7" w:rsidRPr="00CA5CDE" w:rsidRDefault="009327D7" w:rsidP="00CA5CDE">
      <w:pPr>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t>Entre outros órgãos que poderão ser abrangidos pela parceria, pode-se relacionar: Instituto de Gestão Estratégica do Distrito Federal (IGESDF); Hospital de Apoio de Brasília; Hospital Materno Infantil de Brasília (HMIB); Hospital da Criança; Hospital São Vicente de Paulo; Hospital Regional da Asa Norte (HRAN); Hospital Regional de Brazlândia; Hospital Regional de Ceilândia; Hospital Regional do Gama; Hospital Regional de Planaltina; Hospital Regional de Samambaia; Hospital Região Leste; Hospital Regional de Santa Maria e Hospital Regional de Sobradinho.</w:t>
      </w:r>
    </w:p>
    <w:p w14:paraId="7800D51D" w14:textId="28F39B4F" w:rsidR="009327D7" w:rsidRPr="00CA5CDE" w:rsidRDefault="009327D7" w:rsidP="00CA5CDE">
      <w:pPr>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t>Evidentemente, a parceria interinstitucional com a Secretaria de Saúde do Distrito Federal não exclui a possibilidade de outras parcerias público-privadas com hospitais, clínicas, centros de pesquisa em saúde privados, bem como hospitais e núcleos de saúde militares que atuam no Distrito Federal e região.</w:t>
      </w:r>
    </w:p>
    <w:p w14:paraId="52FCC2A7" w14:textId="77777777" w:rsidR="009327D7" w:rsidRPr="008001B8" w:rsidRDefault="009327D7" w:rsidP="008001B8">
      <w:pPr>
        <w:pStyle w:val="Ttulo3"/>
        <w:numPr>
          <w:ilvl w:val="3"/>
          <w:numId w:val="1"/>
        </w:numPr>
        <w:tabs>
          <w:tab w:val="clear" w:pos="1615"/>
          <w:tab w:val="left" w:pos="1276"/>
        </w:tabs>
        <w:ind w:left="993" w:hanging="709"/>
        <w:rPr>
          <w:rFonts w:asciiTheme="majorHAnsi" w:hAnsiTheme="majorHAnsi" w:cstheme="majorHAnsi"/>
          <w:color w:val="79B6F3" w:themeColor="accent2" w:themeTint="66"/>
        </w:rPr>
      </w:pPr>
      <w:r w:rsidRPr="008001B8">
        <w:rPr>
          <w:rFonts w:asciiTheme="majorHAnsi" w:hAnsiTheme="majorHAnsi" w:cstheme="majorHAnsi"/>
          <w:color w:val="79B6F3" w:themeColor="accent2" w:themeTint="66"/>
        </w:rPr>
        <w:t>Desenvolvimento Social</w:t>
      </w:r>
    </w:p>
    <w:p w14:paraId="45C46A18" w14:textId="2499FA4C" w:rsidR="009327D7" w:rsidRPr="00CA5CDE" w:rsidRDefault="009327D7" w:rsidP="00CA5CDE">
      <w:pPr>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t>Para ampliação dos programas e dos projetos de extensão a serem implementados pela UnDF, a parceria com a Secretaria de Desenvolvimento do Distrito Federal (SEDES) se torna essencial à consecução integrada do desenvolvimento socioeconômico da região. A integração da UnDF aos projetos e programas implementados pela SEDES trará visibilidade e amplitude ao alcance de suas ações. A UnDF poderá ser uma base para as ações da SEDES, inclusive na consecução de seus programas de Segurança Alimentar, Bolsa Família e DF Sem Miséria.</w:t>
      </w:r>
    </w:p>
    <w:p w14:paraId="1B26E400" w14:textId="4223EBDC" w:rsidR="009327D7" w:rsidRPr="00CA5CDE" w:rsidRDefault="009327D7" w:rsidP="00CA5CDE">
      <w:pPr>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t xml:space="preserve">A Universidade poderá, com seus cursos, atuar de forma colaborativa e em coparticipação com os Centros de Referência de Assistência Social (CRAS), como unidade pública de assistência social, destinada ao atendimento de famílias e de indivíduos em situação de vulnerabilidade e risco social; também pode atuar com o Centro de Referência Especializada de Assistência Social (CREAS) </w:t>
      </w:r>
      <w:r w:rsidRPr="00CA5CDE">
        <w:rPr>
          <w:rFonts w:asciiTheme="majorHAnsi" w:hAnsiTheme="majorHAnsi" w:cstheme="majorHAnsi"/>
          <w:sz w:val="24"/>
          <w:szCs w:val="24"/>
        </w:rPr>
        <w:lastRenderedPageBreak/>
        <w:t>e o Centro de Convivência (CECON), que atendem  pessoas e famílias em situação de risco de violência ou de violação de direitos; com o Centro de Referência Especializado para População em Situação de Rua (Centro Pop) e com o Serviço Especializado em Abordagem Social (SEAS), voltados ao atendimento de pessoas em situação de rua nos espaços públicos do Distrito Federal, identificando situações de risco social e pessoal; e com a Unidade de Proteção Social 24 Horas (UPS 24h).</w:t>
      </w:r>
    </w:p>
    <w:p w14:paraId="3E05A034" w14:textId="771C1DE0" w:rsidR="009327D7" w:rsidRPr="00CA5CDE" w:rsidRDefault="009327D7" w:rsidP="00CA5CDE">
      <w:pPr>
        <w:tabs>
          <w:tab w:val="clear" w:pos="1615"/>
        </w:tabs>
        <w:spacing w:line="360" w:lineRule="auto"/>
        <w:ind w:firstLine="709"/>
        <w:jc w:val="both"/>
        <w:rPr>
          <w:rFonts w:asciiTheme="majorHAnsi" w:hAnsiTheme="majorHAnsi" w:cstheme="majorHAnsi"/>
          <w:sz w:val="24"/>
          <w:szCs w:val="24"/>
          <w:shd w:val="clear" w:color="auto" w:fill="FFFFFF"/>
        </w:rPr>
      </w:pPr>
      <w:r w:rsidRPr="00CA5CDE">
        <w:rPr>
          <w:rFonts w:asciiTheme="majorHAnsi" w:hAnsiTheme="majorHAnsi" w:cstheme="majorHAnsi"/>
          <w:sz w:val="24"/>
          <w:szCs w:val="24"/>
        </w:rPr>
        <w:t>Em conformidade com o Marco Regulatório das Organizações da Sociedade Civil, implementado pela Lei n. 13.019, de 31 de julho de 2014, e pelo Decreto do Distrito Federal n. 37.843, de 13 de dezembro de 2016, que dis</w:t>
      </w:r>
      <w:r w:rsidRPr="00CA5CDE">
        <w:rPr>
          <w:rFonts w:asciiTheme="majorHAnsi" w:hAnsiTheme="majorHAnsi" w:cstheme="majorHAnsi"/>
          <w:sz w:val="24"/>
          <w:szCs w:val="24"/>
          <w:shd w:val="clear" w:color="auto" w:fill="FFFFFF"/>
        </w:rPr>
        <w:t>ciplina a aplicação prática do Marco Regulatório das Organizações da Sociedade Civil (MROSC) na gestão das políticas de meio ambiente e de sustentabilidade no âmbito do Distrito Federal, amplia-se o escopo das parcerias possíveis de serem implementadas pela SEDES e em conjunto com a UnDF. Assim, ampliando o escopo das parcerias, abrange-se uma rede complementar de suporte ao desenvolvimento social, incluindo programas como: Serviço de Convivência e Fortalecimento de Vínculos (SCFV) no qual se insere o Programa Caminhos da Cidadania; Serviço Especializado em Abordagem Social (SEAS); Serviço de Proteção Social Especial; Serviço de Acolhimento para Adultos e Famílias; Serviço de Acolhimento para Idosos; Serviço de Acolhimento para Pessoas com Deficiência; Serviço de Acolhimento Familiar e Institucional para Crianças e Adolescentes; Serviço de Proteção em Situações de Calamidades Públicas e Emergências; Programa Criança Feliz Brasiliense; e o Programa Warao, destinado a migrantes internacionais e refugiados desta etnia, objetivando a reinserção social.</w:t>
      </w:r>
    </w:p>
    <w:p w14:paraId="78DFBA50" w14:textId="0CB31B1B" w:rsidR="009327D7" w:rsidRPr="00CA5CDE" w:rsidRDefault="009327D7" w:rsidP="00CA5CDE">
      <w:pPr>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shd w:val="clear" w:color="auto" w:fill="FFFFFF"/>
        </w:rPr>
        <w:t>Os programas e projetos da SEDES poderão subsidiar e complementar os programas e projetos de Extensão da UnDF, somando-se ao propósito de inclusão social e de desenvolvimento socioeconômico sustentável.</w:t>
      </w:r>
    </w:p>
    <w:p w14:paraId="39FB7D95" w14:textId="77777777" w:rsidR="009327D7" w:rsidRPr="008001B8" w:rsidRDefault="009327D7" w:rsidP="008001B8">
      <w:pPr>
        <w:pStyle w:val="Ttulo3"/>
        <w:numPr>
          <w:ilvl w:val="3"/>
          <w:numId w:val="1"/>
        </w:numPr>
        <w:tabs>
          <w:tab w:val="clear" w:pos="1615"/>
          <w:tab w:val="left" w:pos="1276"/>
        </w:tabs>
        <w:ind w:left="993" w:hanging="709"/>
        <w:rPr>
          <w:rFonts w:asciiTheme="majorHAnsi" w:hAnsiTheme="majorHAnsi" w:cstheme="majorHAnsi"/>
          <w:color w:val="79B6F3" w:themeColor="accent2" w:themeTint="66"/>
        </w:rPr>
      </w:pPr>
      <w:r w:rsidRPr="008001B8">
        <w:rPr>
          <w:rFonts w:asciiTheme="majorHAnsi" w:hAnsiTheme="majorHAnsi" w:cstheme="majorHAnsi"/>
          <w:color w:val="79B6F3" w:themeColor="accent2" w:themeTint="66"/>
        </w:rPr>
        <w:t>Ciência, Tecnologia e Inovação do Distrito Federal</w:t>
      </w:r>
    </w:p>
    <w:p w14:paraId="000D93FA" w14:textId="4E2390AE" w:rsidR="009327D7" w:rsidRPr="00CA5CDE" w:rsidRDefault="009327D7" w:rsidP="00CA5CDE">
      <w:pPr>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t>A parceria com a Secretaria de Ciência, Tecnologia e Inovação do Distrito Federal (SECTI/DF), em consonância com as leis n. 10.793 e n. 13.243, respectivamente de 2 dezembro de 2004 e de 11 de janeiro de 2016, e com o Decreto n. 10.534, de 28 de outubro de 2020, este último instituindo a Política Nacional de Inovação, deve reiterar a perspectiva de inserção da UnDF como Instituição Científica e Tecnológica de Inovação (ICT).</w:t>
      </w:r>
    </w:p>
    <w:p w14:paraId="23F27EF1" w14:textId="4572540E" w:rsidR="009327D7" w:rsidRPr="00CA5CDE" w:rsidRDefault="009327D7" w:rsidP="00CA5CDE">
      <w:pPr>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lastRenderedPageBreak/>
        <w:t xml:space="preserve">Nesse sentido, a UnDF pode postular ser o braço acadêmico e universitário da SECTI/DF, dando apoio, suporte e base para a realização dos cursos Inovatech promovidos pela Secretaria, atuando como parceira e implementadora dos cursos, dos projetos e dos programas de tecnologia e de inovação, inclusive com uso compartilhado de laboratórios e de pessoal. </w:t>
      </w:r>
    </w:p>
    <w:p w14:paraId="28FCA1F8" w14:textId="4E0F65B1" w:rsidR="009327D7" w:rsidRPr="00CA5CDE" w:rsidRDefault="009327D7" w:rsidP="00CA5CDE">
      <w:pPr>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t xml:space="preserve">De modo análogo, a parceria com a SECTI pode se estender à realização de projetos de pesquisa conjuntos em regime de parceria ou de colaboração, de modo a trazer maiores benefícios ao setor produtivo do Distrito Federal, bem como à comunidade. No específico, a parceria com a indústria deverá também, de acordo com a legislação vigente, além de viabilizar a interação conjunta, permitir a efetiva consecução do propósito de atuação como ICT. </w:t>
      </w:r>
    </w:p>
    <w:p w14:paraId="7EDE73F7" w14:textId="77777777" w:rsidR="009327D7" w:rsidRPr="008001B8" w:rsidRDefault="009327D7" w:rsidP="008001B8">
      <w:pPr>
        <w:pStyle w:val="Ttulo3"/>
        <w:numPr>
          <w:ilvl w:val="3"/>
          <w:numId w:val="1"/>
        </w:numPr>
        <w:tabs>
          <w:tab w:val="clear" w:pos="1615"/>
          <w:tab w:val="left" w:pos="1276"/>
        </w:tabs>
        <w:ind w:left="993" w:hanging="709"/>
        <w:rPr>
          <w:rFonts w:asciiTheme="majorHAnsi" w:hAnsiTheme="majorHAnsi" w:cstheme="majorHAnsi"/>
          <w:color w:val="79B6F3" w:themeColor="accent2" w:themeTint="66"/>
        </w:rPr>
      </w:pPr>
      <w:r w:rsidRPr="008001B8">
        <w:rPr>
          <w:rFonts w:asciiTheme="majorHAnsi" w:hAnsiTheme="majorHAnsi" w:cstheme="majorHAnsi"/>
          <w:color w:val="79B6F3" w:themeColor="accent2" w:themeTint="66"/>
        </w:rPr>
        <w:t>Projeto/Trabalho Interdisciplinar</w:t>
      </w:r>
    </w:p>
    <w:p w14:paraId="3713D8DF" w14:textId="3FBD1184" w:rsidR="009327D7" w:rsidRPr="00CA5CDE" w:rsidRDefault="009327D7" w:rsidP="00CA5CDE">
      <w:pPr>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t xml:space="preserve">Os cursos de graduação incorporarão em seus projetos pedagógicos a ideia do trabalho ou do projeto integrador que visa a resgatar a interdisciplinaridade de cada curso com uma práxis que transcende sua própria estrutura, de modo articulado e integrado à realidade em que se insere.  </w:t>
      </w:r>
    </w:p>
    <w:p w14:paraId="0F73AC85" w14:textId="5355C31A" w:rsidR="009327D7" w:rsidRPr="00CA5CDE" w:rsidRDefault="009327D7" w:rsidP="00CA5CDE">
      <w:pPr>
        <w:shd w:val="clear" w:color="auto" w:fill="FFFFFF"/>
        <w:tabs>
          <w:tab w:val="clear" w:pos="1615"/>
        </w:tabs>
        <w:spacing w:line="360" w:lineRule="auto"/>
        <w:ind w:firstLine="709"/>
        <w:jc w:val="both"/>
        <w:rPr>
          <w:rFonts w:asciiTheme="majorHAnsi" w:hAnsiTheme="majorHAnsi" w:cstheme="majorHAnsi"/>
          <w:sz w:val="24"/>
          <w:szCs w:val="24"/>
          <w:bdr w:val="none" w:sz="0" w:space="0" w:color="auto" w:frame="1"/>
        </w:rPr>
      </w:pPr>
      <w:r w:rsidRPr="00CA5CDE">
        <w:rPr>
          <w:rFonts w:asciiTheme="majorHAnsi" w:hAnsiTheme="majorHAnsi" w:cstheme="majorHAnsi"/>
          <w:sz w:val="24"/>
          <w:szCs w:val="24"/>
          <w:bdr w:val="none" w:sz="0" w:space="0" w:color="auto" w:frame="1"/>
        </w:rPr>
        <w:t>O trabalho interdisciplinar ou integrador envolve toda a </w:t>
      </w:r>
      <w:r w:rsidRPr="00CA5CDE">
        <w:rPr>
          <w:rStyle w:val="nfaseIntensa"/>
          <w:rFonts w:asciiTheme="majorHAnsi" w:hAnsiTheme="majorHAnsi" w:cstheme="majorHAnsi"/>
          <w:i w:val="0"/>
          <w:color w:val="auto"/>
          <w:sz w:val="24"/>
          <w:szCs w:val="24"/>
          <w:bdr w:val="none" w:sz="0" w:space="0" w:color="auto" w:frame="1"/>
        </w:rPr>
        <w:t>comunidade acadêmica</w:t>
      </w:r>
      <w:r w:rsidRPr="00CA5CDE">
        <w:rPr>
          <w:rFonts w:asciiTheme="majorHAnsi" w:hAnsiTheme="majorHAnsi" w:cstheme="majorHAnsi"/>
          <w:b/>
          <w:bCs/>
          <w:i/>
          <w:iCs/>
          <w:sz w:val="24"/>
          <w:szCs w:val="24"/>
          <w:bdr w:val="none" w:sz="0" w:space="0" w:color="auto" w:frame="1"/>
        </w:rPr>
        <w:t>,</w:t>
      </w:r>
      <w:r w:rsidRPr="00CA5CDE">
        <w:rPr>
          <w:rFonts w:asciiTheme="majorHAnsi" w:hAnsiTheme="majorHAnsi" w:cstheme="majorHAnsi"/>
          <w:sz w:val="24"/>
          <w:szCs w:val="24"/>
          <w:bdr w:val="none" w:sz="0" w:space="0" w:color="auto" w:frame="1"/>
        </w:rPr>
        <w:t xml:space="preserve"> com docentes e discentes trabalhando em conjunto para desenvolver um bom </w:t>
      </w:r>
      <w:r w:rsidRPr="00CA5CDE">
        <w:rPr>
          <w:rStyle w:val="nfaseIntensa"/>
          <w:rFonts w:asciiTheme="majorHAnsi" w:hAnsiTheme="majorHAnsi" w:cstheme="majorHAnsi"/>
          <w:i w:val="0"/>
          <w:color w:val="auto"/>
          <w:sz w:val="24"/>
          <w:szCs w:val="24"/>
          <w:bdr w:val="none" w:sz="0" w:space="0" w:color="auto" w:frame="1"/>
        </w:rPr>
        <w:t>projeto</w:t>
      </w:r>
      <w:r w:rsidRPr="00CA5CDE">
        <w:rPr>
          <w:rFonts w:asciiTheme="majorHAnsi" w:hAnsiTheme="majorHAnsi" w:cstheme="majorHAnsi"/>
          <w:sz w:val="24"/>
          <w:szCs w:val="24"/>
          <w:bdr w:val="none" w:sz="0" w:space="0" w:color="auto" w:frame="1"/>
        </w:rPr>
        <w:t xml:space="preserve">. Resgata-se uma integração, mesmo de conteúdos ou de objetos de conhecimento que, aparentemente, não têm relação entre si, articulando-os de modo interdependente. Pelo projeto integrador, os discentes desenvolvem habilidades que, articuladas pelos docentes, são integradas às competências individuais, possibilitando, no conjunto, a identificação de talentos, viabilizando o melhor desenvolvimento pessoal e profissional do estudante. A cada período, que pode ser o semestre letivo ou um ano respectivo, integra diferentes conteúdos ou disciplinas desenvolvidas no período correspondente. Estabelece-se uma interdependência de conteúdos que pode gerar uma avaliação complementar à avaliação regular disciplinar de cada estudante.  Essa integração pode transcender os conteúdos de um mesmo curso, envolvendo outros cursos da UnDF, mesmo de diferentes áreas do conhecimento ou ainda com segmentos da própria sociedade na perspectiva de atividades complementares. </w:t>
      </w:r>
    </w:p>
    <w:p w14:paraId="63AE250F" w14:textId="1C2AA798" w:rsidR="009327D7" w:rsidRPr="00CA5CDE" w:rsidRDefault="009327D7" w:rsidP="00CA5CDE">
      <w:pPr>
        <w:shd w:val="clear" w:color="auto" w:fill="FFFFFF"/>
        <w:tabs>
          <w:tab w:val="clear" w:pos="1615"/>
        </w:tabs>
        <w:spacing w:line="360" w:lineRule="auto"/>
        <w:ind w:firstLine="709"/>
        <w:jc w:val="both"/>
        <w:rPr>
          <w:rFonts w:asciiTheme="majorHAnsi" w:hAnsiTheme="majorHAnsi" w:cstheme="majorHAnsi"/>
          <w:sz w:val="24"/>
          <w:szCs w:val="24"/>
          <w:bdr w:val="none" w:sz="0" w:space="0" w:color="auto" w:frame="1"/>
        </w:rPr>
      </w:pPr>
      <w:r w:rsidRPr="00CA5CDE">
        <w:rPr>
          <w:rFonts w:asciiTheme="majorHAnsi" w:hAnsiTheme="majorHAnsi" w:cstheme="majorHAnsi"/>
          <w:sz w:val="24"/>
          <w:szCs w:val="24"/>
          <w:bdr w:val="none" w:sz="0" w:space="0" w:color="auto" w:frame="1"/>
        </w:rPr>
        <w:t xml:space="preserve">Reitera-se a importância do trabalho integrador em desafiar as competências do estudante, evitando que ele trabalhe sozinho, valendo-se de uma atividade construída em grupo e articulada </w:t>
      </w:r>
      <w:r w:rsidRPr="00CA5CDE">
        <w:rPr>
          <w:rFonts w:asciiTheme="majorHAnsi" w:hAnsiTheme="majorHAnsi" w:cstheme="majorHAnsi"/>
          <w:sz w:val="24"/>
          <w:szCs w:val="24"/>
          <w:bdr w:val="none" w:sz="0" w:space="0" w:color="auto" w:frame="1"/>
        </w:rPr>
        <w:lastRenderedPageBreak/>
        <w:t xml:space="preserve">por um coordenador daquele período, envolvendo todos os professores do período em questão, tendo por foco o aprimoramento do discente. </w:t>
      </w:r>
    </w:p>
    <w:p w14:paraId="2AD099E0" w14:textId="2B6C4252" w:rsidR="009327D7" w:rsidRPr="00CA5CDE" w:rsidRDefault="009327D7" w:rsidP="00CA5CDE">
      <w:pPr>
        <w:shd w:val="clear" w:color="auto" w:fill="FFFFFF"/>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bdr w:val="none" w:sz="0" w:space="0" w:color="auto" w:frame="1"/>
        </w:rPr>
        <w:t xml:space="preserve">Em que pese o </w:t>
      </w:r>
      <w:r w:rsidRPr="00CA5CDE">
        <w:rPr>
          <w:rFonts w:asciiTheme="majorHAnsi" w:hAnsiTheme="majorHAnsi" w:cstheme="majorHAnsi"/>
          <w:sz w:val="24"/>
          <w:szCs w:val="24"/>
        </w:rPr>
        <w:t xml:space="preserve">projeto integrador eventualmente não constar da matriz curricular como obrigatório, passa a integrar o conjunto de atividades de avaliação do processo de ensino e aprendizagem, podendo, inclusive, ser convalidado de acordo com as características de cada curso, como atividade complementar com um número de créditos específicos. Em diferentes semestres da matriz curricular, ou anualmente, serão desenvolvidos os projetos integradores específicos, havendo sempre um professor coordenador responsável pelo projeto e pela mediação dos trabalhos junto aos alunos e professores do referido semestre ou período avaliado. Assim, os projetos integradores envolvem a articulação dos conteúdos ministrados nos diferentes semestres e poderão estar relacionados, dependendo do caso e do período a que se referem, às seguintes macro atividades: a resolução de problemas identificados nas organizações, segmentos e/ou setores investigados; a elaboração de projeto para a constituição, construção, desenvolvimento e implementação de uma nova ideia que possibilite a melhoria de uma dada condição social previamente identificada e; o lançamento de um novo produto ou serviço, de forma articulada com a tecnologia e com a sustentabilidade. Os estudantes são organizados em equipes que deverão escolher, em conjunto com o professor coordenador do projeto, uma das alternativas apresentadas, elaborando, na sequência, o planejamento do trabalho que será envidado. </w:t>
      </w:r>
    </w:p>
    <w:p w14:paraId="1FABEFA8" w14:textId="7338FDEE" w:rsidR="009327D7" w:rsidRPr="00CA5CDE" w:rsidRDefault="009327D7" w:rsidP="00CA5CDE">
      <w:pPr>
        <w:shd w:val="clear" w:color="auto" w:fill="FFFFFF"/>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t xml:space="preserve">Os projetos integradores preservam a interdisciplinaridade, sendo desenvolvidos nos semestres ou nos anos previamente estabelecidos, em uma relação direta com os pilares orientadores dos projetos pedagógicos dos cursos, tendo por viés o desenvolvimento socioeconômico sustentável da Região Integrada de Desenvolvimento Do Distrito Federal e Entorno (RIDE-DF). Os projetos integradores desenvolvidos nos diferentes semestres ou nos anos de cada curso, pressupõem a cooperação e o trabalho colaborativo de todos os professores como forma de explorar criativa e criticamente o diálogo interdisciplinar e até transdisciplinar dos conteúdos ministrados. </w:t>
      </w:r>
    </w:p>
    <w:p w14:paraId="2215CC3C" w14:textId="6C7291DD" w:rsidR="009327D7" w:rsidRPr="00CA5CDE" w:rsidRDefault="009327D7" w:rsidP="00CA5CDE">
      <w:pPr>
        <w:shd w:val="clear" w:color="auto" w:fill="FFFFFF"/>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t xml:space="preserve">Tradicionalmente, projetos integradores ou interdisciplinares já são evidenciados em alguns cursos de graduação, tais como na Arquitetura e Urbanismo, com a articulação de projetos de 1 a 10, sendo realizados semestralmente, e na Medicina com o internato. Entretanto, é importante que esteja associada à consecução do projeto integrador de cada curso a realização de reuniões pedagógicas para avaliação da integração vertical e horizontal de conteúdos programáticos como </w:t>
      </w:r>
      <w:r w:rsidRPr="00CA5CDE">
        <w:rPr>
          <w:rFonts w:asciiTheme="majorHAnsi" w:hAnsiTheme="majorHAnsi" w:cstheme="majorHAnsi"/>
          <w:sz w:val="24"/>
          <w:szCs w:val="24"/>
        </w:rPr>
        <w:lastRenderedPageBreak/>
        <w:t>estratégia de interdisciplinaridade. As reuniões pedagógicas devem envolver docentes por áreas de conhecimento do curso, por semestres, por anos e/ou por blocos de disciplinas, em diferentes momentos, buscando a discussão, a avaliação e a articulação dos planos de ensino envolvidos, bem como aspectos relacionados a perfil e comportamento discente e postura docente. O cronograma das reuniões pedagógicas, que devem ocorrer no transcorrer dos períodos letivos focados, será definido pelo coordenador do projeto interdisciplinar em desenvolvimento e por ele conduzidas.</w:t>
      </w:r>
    </w:p>
    <w:p w14:paraId="3948E939" w14:textId="0252B59D" w:rsidR="009327D7" w:rsidRPr="00CA5CDE" w:rsidRDefault="009327D7" w:rsidP="00CA5CDE">
      <w:pPr>
        <w:shd w:val="clear" w:color="auto" w:fill="FFFFFF"/>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t xml:space="preserve">A partir das reuniões pedagógicas, os docentes envolvidos no período letivo correspondente poderão elaborar uma estrutura de trabalho, com tópicos em comum, favorecendo, dessa forma, a seleção da organização e a ampliação do entendimento das diferentes perspectivas do projeto a ser realizado. Uma vez construída a estrutura com tópicos em comum, discentes e docentes ratificarão a relevância do diálogo, da complementaridade e da interdisciplinaridade evidenciadas no projeto integrador. Para além do olhar ao próprio curso, docentes e discentes terão o desafio de transcender esses limites, encadeando conteúdos que percebam como necessários, oriundos de diferentes áreas do saber, complementando-se o projeto com uma perspectiva transdisciplinar. </w:t>
      </w:r>
    </w:p>
    <w:p w14:paraId="3D27F7DD" w14:textId="3A0DF1EC" w:rsidR="009327D7" w:rsidRPr="00CA5CDE" w:rsidRDefault="009327D7" w:rsidP="00CA5CDE">
      <w:pPr>
        <w:shd w:val="clear" w:color="auto" w:fill="FFFFFF"/>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t>Além da matriz curricular, os docentes deverão focar nas metodologias de ensino e aprendizagem, bem como nas estratégias de avaliação e das bibliografias a serem destacadas na consecução de cada projeto ou trabalho integrador de cada curso. Outras reuniões pedagógicas poderão ser realizadas visando a ampliar a avaliação do projeto integrador na sua relação com a formação do discente, somando-se considerações a propósito da composição estrutural dos projetos integradores realizados; à participação de representantes das organizações, segmentos, setores e/ou áreas pesquisadas pelos estudantes; a própria revisão do sistema de avaliação dos trabalhos. Além da articulação dos conteúdos, os trabalhos integradores poderão proporcionar a abertura de vagas de estágios e ampliar as redes de relacionamentos dos envolvidos no projeto.</w:t>
      </w:r>
    </w:p>
    <w:p w14:paraId="415CB00D" w14:textId="4406B2D1" w:rsidR="009327D7" w:rsidRPr="00CA5CDE" w:rsidRDefault="009327D7" w:rsidP="00CA5CDE">
      <w:pPr>
        <w:shd w:val="clear" w:color="auto" w:fill="FFFFFF"/>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t xml:space="preserve">Em uma perspectiva ainda mais inovadora, a partir do projeto integrador da graduação, pode-se desenvolver sua articulação com a pós-graduação, sobretudo nos programas de pós-graduação </w:t>
      </w:r>
      <w:r w:rsidRPr="00CA5CDE">
        <w:rPr>
          <w:rFonts w:asciiTheme="majorHAnsi" w:hAnsiTheme="majorHAnsi" w:cstheme="majorHAnsi"/>
          <w:i/>
          <w:iCs/>
          <w:sz w:val="24"/>
          <w:szCs w:val="24"/>
        </w:rPr>
        <w:t xml:space="preserve">stricto sensu </w:t>
      </w:r>
      <w:r w:rsidRPr="00CA5CDE">
        <w:rPr>
          <w:rFonts w:asciiTheme="majorHAnsi" w:hAnsiTheme="majorHAnsi" w:cstheme="majorHAnsi"/>
          <w:sz w:val="24"/>
          <w:szCs w:val="24"/>
        </w:rPr>
        <w:t>profissionais, com a realização de trabalhos conjuntos entre a graduação e pós-graduação em organizações conveniadas, a exemplo das incubadoras e das aceleradoras de empresas de tecnologia.  Portanto, os projetos integradores possibilitam e favorecem a relação com a comunidade e a promoção de ações de conhecimento e de desenvolvimento da sociedade.</w:t>
      </w:r>
    </w:p>
    <w:p w14:paraId="1BDAC99A" w14:textId="77777777" w:rsidR="009327D7" w:rsidRPr="008001B8" w:rsidRDefault="009327D7" w:rsidP="008001B8">
      <w:pPr>
        <w:pStyle w:val="Ttulo3"/>
        <w:numPr>
          <w:ilvl w:val="3"/>
          <w:numId w:val="1"/>
        </w:numPr>
        <w:tabs>
          <w:tab w:val="clear" w:pos="1615"/>
          <w:tab w:val="left" w:pos="1276"/>
        </w:tabs>
        <w:ind w:left="993" w:hanging="709"/>
        <w:rPr>
          <w:rFonts w:asciiTheme="majorHAnsi" w:hAnsiTheme="majorHAnsi" w:cstheme="majorHAnsi"/>
          <w:color w:val="79B6F3" w:themeColor="accent2" w:themeTint="66"/>
        </w:rPr>
      </w:pPr>
      <w:r w:rsidRPr="008001B8">
        <w:rPr>
          <w:rFonts w:asciiTheme="majorHAnsi" w:hAnsiTheme="majorHAnsi" w:cstheme="majorHAnsi"/>
          <w:color w:val="79B6F3" w:themeColor="accent2" w:themeTint="66"/>
        </w:rPr>
        <w:lastRenderedPageBreak/>
        <w:t>Biblioteca Universitária do Sistema de Ensino e Repositório</w:t>
      </w:r>
    </w:p>
    <w:p w14:paraId="3374DB7C" w14:textId="5006E2BA" w:rsidR="009327D7" w:rsidRPr="00CA5CDE" w:rsidRDefault="009327D7" w:rsidP="00CA5CDE">
      <w:pPr>
        <w:tabs>
          <w:tab w:val="clear" w:pos="1615"/>
        </w:tabs>
        <w:spacing w:line="360" w:lineRule="auto"/>
        <w:jc w:val="both"/>
        <w:rPr>
          <w:rFonts w:asciiTheme="majorHAnsi" w:hAnsiTheme="majorHAnsi" w:cstheme="majorHAnsi"/>
          <w:sz w:val="24"/>
          <w:szCs w:val="24"/>
        </w:rPr>
      </w:pPr>
      <w:r w:rsidRPr="00CA5CDE">
        <w:rPr>
          <w:rFonts w:asciiTheme="majorHAnsi" w:hAnsiTheme="majorHAnsi" w:cstheme="majorHAnsi"/>
          <w:sz w:val="24"/>
          <w:szCs w:val="24"/>
        </w:rPr>
        <w:t xml:space="preserve">A Biblioteca da UnDF, além de atender às necessidades de cursos de graduação e de programas de pós-graduação da Universidade, será integrada à Rede de Bibliotecas Públicas do Distrito Federal, sob a coordenação da Biblioteca Nacional de Brasília, consoante ao disposto no Decreto 17.864, de 18 de setembro de 1996. </w:t>
      </w:r>
    </w:p>
    <w:p w14:paraId="2514E2EA" w14:textId="77777777" w:rsidR="009327D7" w:rsidRPr="00CA5CDE" w:rsidRDefault="009327D7" w:rsidP="00CA5CDE">
      <w:pPr>
        <w:tabs>
          <w:tab w:val="clear" w:pos="1615"/>
        </w:tabs>
        <w:spacing w:line="360" w:lineRule="auto"/>
        <w:ind w:firstLine="708"/>
        <w:jc w:val="both"/>
        <w:rPr>
          <w:rFonts w:asciiTheme="majorHAnsi" w:hAnsiTheme="majorHAnsi" w:cstheme="majorHAnsi"/>
          <w:sz w:val="24"/>
          <w:szCs w:val="24"/>
        </w:rPr>
      </w:pPr>
      <w:r w:rsidRPr="00CA5CDE">
        <w:rPr>
          <w:rFonts w:asciiTheme="majorHAnsi" w:hAnsiTheme="majorHAnsi" w:cstheme="majorHAnsi"/>
          <w:sz w:val="24"/>
          <w:szCs w:val="24"/>
        </w:rPr>
        <w:t>Poderão acorrer a seu acervo professores e técnicos-administrativos do Sistema Distrital de Ensino tanto quanto professores, técnicos-administrativos e discentes da própria Universidade. O acesso ao acervo bibliográfico físico ou digital, bem como às bases de dados, se dará mediante o registro do(a) interessado(a) junto à Biblioteca Universitária.</w:t>
      </w:r>
    </w:p>
    <w:p w14:paraId="2D51EDB2" w14:textId="3334DB81" w:rsidR="009327D7" w:rsidRPr="00CA5CDE" w:rsidRDefault="009327D7" w:rsidP="00CA5CDE">
      <w:pPr>
        <w:tabs>
          <w:tab w:val="clear" w:pos="1615"/>
        </w:tabs>
        <w:spacing w:line="360" w:lineRule="auto"/>
        <w:jc w:val="both"/>
        <w:rPr>
          <w:rFonts w:asciiTheme="majorHAnsi" w:hAnsiTheme="majorHAnsi" w:cstheme="majorHAnsi"/>
          <w:sz w:val="24"/>
          <w:szCs w:val="24"/>
        </w:rPr>
      </w:pPr>
      <w:bookmarkStart w:id="8" w:name="_Toc91611939"/>
      <w:r w:rsidRPr="00CA5CDE">
        <w:rPr>
          <w:rFonts w:asciiTheme="majorHAnsi" w:hAnsiTheme="majorHAnsi" w:cstheme="majorHAnsi"/>
          <w:sz w:val="24"/>
          <w:szCs w:val="24"/>
        </w:rPr>
        <w:t>Em parceria com a Secretaria de Estado da Educação do Distrito Federal e com o Conselho de Educação do Distrito Federal (CEDF), a UnDF se compromete, a promover ações conjuntas junto à rede pública de educação, compreendendo: (a) a integração dos acervos da rede pública com o da UnDF; (b) o acompanhamento e a avaliação do acesso e da oferta do acervo à educação básica do Distrito Federal; (c) o apoio, o desenvolvimento e a implementação de programas de capacitação e de qualificação dos gestores e/ou bibliotecários e técnicos das bibliotecas das escolas, as quais poderão ser integradas de modo setorial.</w:t>
      </w:r>
    </w:p>
    <w:p w14:paraId="3B189277" w14:textId="0DD5A6DA" w:rsidR="009327D7" w:rsidRPr="00CA5CDE" w:rsidRDefault="009327D7" w:rsidP="00CA5CDE">
      <w:pPr>
        <w:tabs>
          <w:tab w:val="clear" w:pos="1615"/>
        </w:tabs>
        <w:spacing w:line="360" w:lineRule="auto"/>
        <w:jc w:val="both"/>
        <w:rPr>
          <w:rFonts w:asciiTheme="majorHAnsi" w:hAnsiTheme="majorHAnsi" w:cstheme="majorHAnsi"/>
          <w:sz w:val="24"/>
          <w:szCs w:val="24"/>
        </w:rPr>
      </w:pPr>
      <w:r w:rsidRPr="00CA5CDE">
        <w:rPr>
          <w:rFonts w:asciiTheme="majorHAnsi" w:hAnsiTheme="majorHAnsi" w:cstheme="majorHAnsi"/>
          <w:sz w:val="24"/>
          <w:szCs w:val="24"/>
        </w:rPr>
        <w:t>Nesse contexto, prevê-se a implementação de uma unidade de estudos e de desenvolvimento bibliométrico, envolvendo bibliotecários da UnDF em conjunto com profissionais da rede pública de ensino do DF, com o objetivo de pesquisar, de estudar e de implementar novas tecnologias pesquisa bibliográfica e de acesso na rede de ensino. Tais medidas propiciarão o incremento do interesse pela leitura e pela pesquisa, de modo pioneiro, em todos os níveis educacionais do Distrito Federal.</w:t>
      </w:r>
    </w:p>
    <w:bookmarkEnd w:id="8"/>
    <w:p w14:paraId="38B7C00A" w14:textId="7607031B" w:rsidR="009327D7" w:rsidRPr="00CA5CDE" w:rsidRDefault="009327D7" w:rsidP="00CA5CDE">
      <w:pPr>
        <w:tabs>
          <w:tab w:val="clear" w:pos="1615"/>
        </w:tabs>
        <w:spacing w:line="360" w:lineRule="auto"/>
        <w:jc w:val="both"/>
        <w:rPr>
          <w:rFonts w:asciiTheme="majorHAnsi" w:hAnsiTheme="majorHAnsi" w:cstheme="majorHAnsi"/>
          <w:sz w:val="24"/>
          <w:szCs w:val="24"/>
        </w:rPr>
      </w:pPr>
      <w:r w:rsidRPr="00CA5CDE">
        <w:rPr>
          <w:rFonts w:asciiTheme="majorHAnsi" w:hAnsiTheme="majorHAnsi" w:cstheme="majorHAnsi"/>
          <w:sz w:val="24"/>
          <w:szCs w:val="24"/>
        </w:rPr>
        <w:t xml:space="preserve">Ao acervo bibliográfico, soma-se a criação de um repositório de trabalhos acadêmicos e de pesquisa da Universidade do Distrito Federal, o qual complementa o próprio BDTD da Universidade. Nesse sentido, o repositório da UnDF possibilitaria o acesso público e irrestrito às produção científica e tecnológica não apenas da Universidade, mas de toda rede de ensino do Distrito Federal, incluindo-se as escolas de governo, com a seguinte distribuição: a) banco de teses de dissertações produzidas na Universidade; b) resumo de produtos técnicos e tecnológicos desenvolvidos na Universidade e em Centros de Pesquisa do Distrito Federal; c) trabalhos acadêmicos; d) produção </w:t>
      </w:r>
      <w:r w:rsidRPr="00CA5CDE">
        <w:rPr>
          <w:rFonts w:asciiTheme="majorHAnsi" w:hAnsiTheme="majorHAnsi" w:cstheme="majorHAnsi"/>
          <w:sz w:val="24"/>
          <w:szCs w:val="24"/>
        </w:rPr>
        <w:lastRenderedPageBreak/>
        <w:t>técnica, científica, artística e cultural desenvolvida pela rede pública de ensino e pela UnDF; e)  documentos históricos regionais e nacionais.</w:t>
      </w:r>
    </w:p>
    <w:p w14:paraId="7FB99DD6" w14:textId="15387718" w:rsidR="009327D7" w:rsidRPr="008001B8" w:rsidRDefault="008001B8" w:rsidP="008001B8">
      <w:pPr>
        <w:pStyle w:val="Ttulo3"/>
        <w:numPr>
          <w:ilvl w:val="2"/>
          <w:numId w:val="1"/>
        </w:numPr>
        <w:ind w:left="709" w:hanging="709"/>
        <w:rPr>
          <w:rFonts w:asciiTheme="majorHAnsi" w:hAnsiTheme="majorHAnsi" w:cstheme="majorHAnsi"/>
        </w:rPr>
      </w:pPr>
      <w:bookmarkStart w:id="9" w:name="_Toc93507538"/>
      <w:r w:rsidRPr="001902ED">
        <w:rPr>
          <w:rFonts w:asciiTheme="majorHAnsi" w:hAnsiTheme="majorHAnsi" w:cstheme="majorHAnsi"/>
        </w:rPr>
        <w:t>AÇÕES EXTERNAS PARA INTEGRAÇÃO</w:t>
      </w:r>
      <w:bookmarkEnd w:id="9"/>
    </w:p>
    <w:p w14:paraId="0EE90BF6" w14:textId="060F0E56" w:rsidR="009327D7" w:rsidRPr="00CA5CDE" w:rsidRDefault="009327D7" w:rsidP="00CA5CDE">
      <w:pPr>
        <w:pStyle w:val="Textodecomentrio"/>
        <w:tabs>
          <w:tab w:val="clear" w:pos="1615"/>
        </w:tabs>
        <w:spacing w:line="360" w:lineRule="auto"/>
        <w:jc w:val="both"/>
        <w:rPr>
          <w:rFonts w:asciiTheme="majorHAnsi" w:hAnsiTheme="majorHAnsi" w:cstheme="majorHAnsi"/>
          <w:sz w:val="24"/>
          <w:szCs w:val="24"/>
        </w:rPr>
      </w:pPr>
      <w:r w:rsidRPr="00CA5CDE">
        <w:rPr>
          <w:rFonts w:asciiTheme="majorHAnsi" w:hAnsiTheme="majorHAnsi" w:cstheme="majorHAnsi"/>
          <w:sz w:val="24"/>
          <w:szCs w:val="24"/>
        </w:rPr>
        <w:t>É importante destacar que, em metodologias ativas, a integração do ensino, do serviço e da comunidade começa logo no primeiro ano da formação, seja em nível de graduação ou de pós-graduação. Dessa forma os projetos integradores favorecem a relação com a comunidade e a promoção de ações de conhecimento e desenvolvimento da sociedade, evidenciando-se sua relevância à UnDF.</w:t>
      </w:r>
    </w:p>
    <w:p w14:paraId="1D7CA187" w14:textId="0AA59F89" w:rsidR="009327D7" w:rsidRPr="00CA5CDE" w:rsidRDefault="009327D7" w:rsidP="00CA5CDE">
      <w:pPr>
        <w:pStyle w:val="Textodecomentrio"/>
        <w:tabs>
          <w:tab w:val="clear" w:pos="1615"/>
        </w:tabs>
        <w:spacing w:line="360" w:lineRule="auto"/>
        <w:jc w:val="both"/>
        <w:rPr>
          <w:rFonts w:asciiTheme="majorHAnsi" w:hAnsiTheme="majorHAnsi" w:cstheme="majorHAnsi"/>
          <w:sz w:val="24"/>
          <w:szCs w:val="24"/>
        </w:rPr>
      </w:pPr>
      <w:r w:rsidRPr="00CA5CDE">
        <w:rPr>
          <w:rFonts w:asciiTheme="majorHAnsi" w:hAnsiTheme="majorHAnsi" w:cstheme="majorHAnsi"/>
          <w:sz w:val="24"/>
          <w:szCs w:val="24"/>
        </w:rPr>
        <w:t>Entre as ações externas factíveis de serem processadas e implementadas pela UnDF, incluem-se parcerias, convênios e/ou acordos de cooperação com as Embaixadas instaladas no Distrito Federal como um grande centro de oportunidades na área de cultura, artes e idiomas, incrementando as próprias políticas culturais e artísticas da Universidade.</w:t>
      </w:r>
    </w:p>
    <w:p w14:paraId="514D849E" w14:textId="0EE5F748" w:rsidR="009327D7" w:rsidRPr="00CA5CDE" w:rsidRDefault="009327D7" w:rsidP="00CA5CDE">
      <w:pPr>
        <w:tabs>
          <w:tab w:val="clear" w:pos="1615"/>
        </w:tabs>
        <w:spacing w:line="360" w:lineRule="auto"/>
        <w:jc w:val="both"/>
        <w:rPr>
          <w:rFonts w:asciiTheme="majorHAnsi" w:hAnsiTheme="majorHAnsi" w:cstheme="majorHAnsi"/>
          <w:sz w:val="24"/>
          <w:szCs w:val="24"/>
        </w:rPr>
      </w:pPr>
      <w:r w:rsidRPr="00CA5CDE">
        <w:rPr>
          <w:rFonts w:asciiTheme="majorHAnsi" w:hAnsiTheme="majorHAnsi" w:cstheme="majorHAnsi"/>
          <w:sz w:val="24"/>
          <w:szCs w:val="24"/>
        </w:rPr>
        <w:t>Para viabilizar o processo de integração, as ações externas a serem envidadas, envolvendo outras instituições de educação superior, de pós-graduação, de pesquisa, bem como com organizações públicas e privadas e com o mundo do trabalho, torna-se imprescindível destacar a implementação de algumas modalidades que podem ser discriminadas como ações potenciais geradoras de integração na UnDF:</w:t>
      </w:r>
    </w:p>
    <w:p w14:paraId="25E593AA" w14:textId="77777777" w:rsidR="009327D7" w:rsidRPr="008001B8" w:rsidRDefault="009327D7" w:rsidP="008001B8">
      <w:pPr>
        <w:pStyle w:val="Ttulo3"/>
        <w:numPr>
          <w:ilvl w:val="3"/>
          <w:numId w:val="1"/>
        </w:numPr>
        <w:tabs>
          <w:tab w:val="clear" w:pos="1615"/>
          <w:tab w:val="left" w:pos="1276"/>
        </w:tabs>
        <w:ind w:left="993" w:hanging="709"/>
        <w:rPr>
          <w:rFonts w:asciiTheme="majorHAnsi" w:hAnsiTheme="majorHAnsi" w:cstheme="majorHAnsi"/>
          <w:color w:val="79B6F3" w:themeColor="accent2" w:themeTint="66"/>
        </w:rPr>
      </w:pPr>
      <w:r w:rsidRPr="008001B8">
        <w:rPr>
          <w:rFonts w:asciiTheme="majorHAnsi" w:hAnsiTheme="majorHAnsi" w:cstheme="majorHAnsi"/>
          <w:color w:val="79B6F3" w:themeColor="accent2" w:themeTint="66"/>
        </w:rPr>
        <w:t>Intercâmbio</w:t>
      </w:r>
    </w:p>
    <w:p w14:paraId="735EBAAB" w14:textId="274C3496" w:rsidR="009327D7" w:rsidRPr="00CA5CDE" w:rsidRDefault="009327D7" w:rsidP="00CA5CDE">
      <w:pPr>
        <w:tabs>
          <w:tab w:val="clear" w:pos="1615"/>
        </w:tabs>
        <w:spacing w:line="360" w:lineRule="auto"/>
        <w:jc w:val="both"/>
        <w:rPr>
          <w:rFonts w:asciiTheme="majorHAnsi" w:hAnsiTheme="majorHAnsi" w:cstheme="majorHAnsi"/>
          <w:spacing w:val="-3"/>
          <w:sz w:val="24"/>
          <w:szCs w:val="24"/>
        </w:rPr>
      </w:pPr>
      <w:r w:rsidRPr="00CA5CDE">
        <w:rPr>
          <w:rFonts w:asciiTheme="majorHAnsi" w:hAnsiTheme="majorHAnsi" w:cstheme="majorHAnsi"/>
          <w:sz w:val="24"/>
          <w:szCs w:val="24"/>
        </w:rPr>
        <w:t>O Intercâmbio se caracteriza como um</w:t>
      </w:r>
      <w:r w:rsidRPr="00CA5CDE">
        <w:rPr>
          <w:rFonts w:asciiTheme="majorHAnsi" w:hAnsiTheme="majorHAnsi" w:cstheme="majorHAnsi"/>
          <w:spacing w:val="-6"/>
          <w:sz w:val="24"/>
          <w:szCs w:val="24"/>
        </w:rPr>
        <w:t xml:space="preserve"> </w:t>
      </w:r>
      <w:r w:rsidRPr="00CA5CDE">
        <w:rPr>
          <w:rFonts w:asciiTheme="majorHAnsi" w:hAnsiTheme="majorHAnsi" w:cstheme="majorHAnsi"/>
          <w:sz w:val="24"/>
          <w:szCs w:val="24"/>
        </w:rPr>
        <w:t>instrumento</w:t>
      </w:r>
      <w:r w:rsidRPr="00CA5CDE">
        <w:rPr>
          <w:rFonts w:asciiTheme="majorHAnsi" w:hAnsiTheme="majorHAnsi" w:cstheme="majorHAnsi"/>
          <w:spacing w:val="-5"/>
          <w:sz w:val="24"/>
          <w:szCs w:val="24"/>
        </w:rPr>
        <w:t xml:space="preserve"> </w:t>
      </w:r>
      <w:r w:rsidRPr="00CA5CDE">
        <w:rPr>
          <w:rFonts w:asciiTheme="majorHAnsi" w:hAnsiTheme="majorHAnsi" w:cstheme="majorHAnsi"/>
          <w:sz w:val="24"/>
          <w:szCs w:val="24"/>
        </w:rPr>
        <w:t>de</w:t>
      </w:r>
      <w:r w:rsidRPr="00CA5CDE">
        <w:rPr>
          <w:rFonts w:asciiTheme="majorHAnsi" w:hAnsiTheme="majorHAnsi" w:cstheme="majorHAnsi"/>
          <w:spacing w:val="-6"/>
          <w:sz w:val="24"/>
          <w:szCs w:val="24"/>
        </w:rPr>
        <w:t xml:space="preserve"> </w:t>
      </w:r>
      <w:r w:rsidRPr="00CA5CDE">
        <w:rPr>
          <w:rFonts w:asciiTheme="majorHAnsi" w:hAnsiTheme="majorHAnsi" w:cstheme="majorHAnsi"/>
          <w:sz w:val="24"/>
          <w:szCs w:val="24"/>
        </w:rPr>
        <w:t>cooperação</w:t>
      </w:r>
      <w:r w:rsidRPr="00CA5CDE">
        <w:rPr>
          <w:rFonts w:asciiTheme="majorHAnsi" w:hAnsiTheme="majorHAnsi" w:cstheme="majorHAnsi"/>
          <w:spacing w:val="-5"/>
          <w:sz w:val="24"/>
          <w:szCs w:val="24"/>
        </w:rPr>
        <w:t xml:space="preserve"> </w:t>
      </w:r>
      <w:r w:rsidRPr="00CA5CDE">
        <w:rPr>
          <w:rFonts w:asciiTheme="majorHAnsi" w:hAnsiTheme="majorHAnsi" w:cstheme="majorHAnsi"/>
          <w:sz w:val="24"/>
          <w:szCs w:val="24"/>
        </w:rPr>
        <w:t>que</w:t>
      </w:r>
      <w:r w:rsidRPr="00CA5CDE">
        <w:rPr>
          <w:rFonts w:asciiTheme="majorHAnsi" w:hAnsiTheme="majorHAnsi" w:cstheme="majorHAnsi"/>
          <w:spacing w:val="-6"/>
          <w:sz w:val="24"/>
          <w:szCs w:val="24"/>
        </w:rPr>
        <w:t xml:space="preserve"> </w:t>
      </w:r>
      <w:r w:rsidRPr="00CA5CDE">
        <w:rPr>
          <w:rFonts w:asciiTheme="majorHAnsi" w:hAnsiTheme="majorHAnsi" w:cstheme="majorHAnsi"/>
          <w:sz w:val="24"/>
          <w:szCs w:val="24"/>
        </w:rPr>
        <w:t>possibilita</w:t>
      </w:r>
      <w:r w:rsidRPr="00CA5CDE">
        <w:rPr>
          <w:rFonts w:asciiTheme="majorHAnsi" w:hAnsiTheme="majorHAnsi" w:cstheme="majorHAnsi"/>
          <w:spacing w:val="-6"/>
          <w:sz w:val="24"/>
          <w:szCs w:val="24"/>
        </w:rPr>
        <w:t xml:space="preserve"> </w:t>
      </w:r>
      <w:r w:rsidRPr="00CA5CDE">
        <w:rPr>
          <w:rFonts w:asciiTheme="majorHAnsi" w:hAnsiTheme="majorHAnsi" w:cstheme="majorHAnsi"/>
          <w:sz w:val="24"/>
          <w:szCs w:val="24"/>
        </w:rPr>
        <w:t>o</w:t>
      </w:r>
      <w:r w:rsidRPr="00CA5CDE">
        <w:rPr>
          <w:rFonts w:asciiTheme="majorHAnsi" w:hAnsiTheme="majorHAnsi" w:cstheme="majorHAnsi"/>
          <w:spacing w:val="-5"/>
          <w:sz w:val="24"/>
          <w:szCs w:val="24"/>
        </w:rPr>
        <w:t xml:space="preserve"> </w:t>
      </w:r>
      <w:r w:rsidRPr="00CA5CDE">
        <w:rPr>
          <w:rFonts w:asciiTheme="majorHAnsi" w:hAnsiTheme="majorHAnsi" w:cstheme="majorHAnsi"/>
          <w:sz w:val="24"/>
          <w:szCs w:val="24"/>
        </w:rPr>
        <w:t>deslocamento</w:t>
      </w:r>
      <w:r w:rsidRPr="00CA5CDE">
        <w:rPr>
          <w:rFonts w:asciiTheme="majorHAnsi" w:hAnsiTheme="majorHAnsi" w:cstheme="majorHAnsi"/>
          <w:spacing w:val="-6"/>
          <w:sz w:val="24"/>
          <w:szCs w:val="24"/>
        </w:rPr>
        <w:t xml:space="preserve"> </w:t>
      </w:r>
      <w:r w:rsidRPr="00CA5CDE">
        <w:rPr>
          <w:rFonts w:asciiTheme="majorHAnsi" w:hAnsiTheme="majorHAnsi" w:cstheme="majorHAnsi"/>
          <w:sz w:val="24"/>
          <w:szCs w:val="24"/>
        </w:rPr>
        <w:t>e</w:t>
      </w:r>
      <w:r w:rsidRPr="00CA5CDE">
        <w:rPr>
          <w:rFonts w:asciiTheme="majorHAnsi" w:hAnsiTheme="majorHAnsi" w:cstheme="majorHAnsi"/>
          <w:spacing w:val="-5"/>
          <w:sz w:val="24"/>
          <w:szCs w:val="24"/>
        </w:rPr>
        <w:t xml:space="preserve"> </w:t>
      </w:r>
      <w:r w:rsidRPr="00CA5CDE">
        <w:rPr>
          <w:rFonts w:asciiTheme="majorHAnsi" w:hAnsiTheme="majorHAnsi" w:cstheme="majorHAnsi"/>
          <w:sz w:val="24"/>
          <w:szCs w:val="24"/>
        </w:rPr>
        <w:t>a</w:t>
      </w:r>
      <w:r w:rsidRPr="00CA5CDE">
        <w:rPr>
          <w:rFonts w:asciiTheme="majorHAnsi" w:hAnsiTheme="majorHAnsi" w:cstheme="majorHAnsi"/>
          <w:spacing w:val="-6"/>
          <w:sz w:val="24"/>
          <w:szCs w:val="24"/>
        </w:rPr>
        <w:t xml:space="preserve"> </w:t>
      </w:r>
      <w:r w:rsidRPr="00CA5CDE">
        <w:rPr>
          <w:rFonts w:asciiTheme="majorHAnsi" w:hAnsiTheme="majorHAnsi" w:cstheme="majorHAnsi"/>
          <w:sz w:val="24"/>
          <w:szCs w:val="24"/>
        </w:rPr>
        <w:t xml:space="preserve">permanência </w:t>
      </w:r>
      <w:r w:rsidRPr="00CA5CDE">
        <w:rPr>
          <w:rFonts w:asciiTheme="majorHAnsi" w:hAnsiTheme="majorHAnsi" w:cstheme="majorHAnsi"/>
          <w:spacing w:val="-3"/>
          <w:sz w:val="24"/>
          <w:szCs w:val="24"/>
        </w:rPr>
        <w:t>temporária</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3"/>
          <w:sz w:val="24"/>
          <w:szCs w:val="24"/>
        </w:rPr>
        <w:t>de</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3"/>
          <w:sz w:val="24"/>
          <w:szCs w:val="24"/>
        </w:rPr>
        <w:t>docentes, de</w:t>
      </w:r>
      <w:r w:rsidRPr="00CA5CDE">
        <w:rPr>
          <w:rFonts w:asciiTheme="majorHAnsi" w:hAnsiTheme="majorHAnsi" w:cstheme="majorHAnsi"/>
          <w:spacing w:val="-14"/>
          <w:sz w:val="24"/>
          <w:szCs w:val="24"/>
        </w:rPr>
        <w:t xml:space="preserve"> técnicos-administrativos, de </w:t>
      </w:r>
      <w:r w:rsidRPr="00CA5CDE">
        <w:rPr>
          <w:rFonts w:asciiTheme="majorHAnsi" w:hAnsiTheme="majorHAnsi" w:cstheme="majorHAnsi"/>
          <w:spacing w:val="-3"/>
          <w:sz w:val="24"/>
          <w:szCs w:val="24"/>
        </w:rPr>
        <w:t>estudantes</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2"/>
          <w:sz w:val="24"/>
          <w:szCs w:val="24"/>
        </w:rPr>
        <w:t>de</w:t>
      </w:r>
      <w:r w:rsidRPr="00CA5CDE">
        <w:rPr>
          <w:rFonts w:asciiTheme="majorHAnsi" w:hAnsiTheme="majorHAnsi" w:cstheme="majorHAnsi"/>
          <w:spacing w:val="-13"/>
          <w:sz w:val="24"/>
          <w:szCs w:val="24"/>
        </w:rPr>
        <w:t xml:space="preserve"> </w:t>
      </w:r>
      <w:r w:rsidRPr="00CA5CDE">
        <w:rPr>
          <w:rFonts w:asciiTheme="majorHAnsi" w:hAnsiTheme="majorHAnsi" w:cstheme="majorHAnsi"/>
          <w:spacing w:val="-2"/>
          <w:sz w:val="24"/>
          <w:szCs w:val="24"/>
        </w:rPr>
        <w:t>graduação</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2"/>
          <w:sz w:val="24"/>
          <w:szCs w:val="24"/>
        </w:rPr>
        <w:t>e</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2"/>
          <w:sz w:val="24"/>
          <w:szCs w:val="24"/>
        </w:rPr>
        <w:t>de</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2"/>
          <w:sz w:val="24"/>
          <w:szCs w:val="24"/>
        </w:rPr>
        <w:t>pós-graduação</w:t>
      </w:r>
      <w:r w:rsidRPr="00CA5CDE">
        <w:rPr>
          <w:rFonts w:asciiTheme="majorHAnsi" w:hAnsiTheme="majorHAnsi" w:cstheme="majorHAnsi"/>
          <w:spacing w:val="-13"/>
          <w:sz w:val="24"/>
          <w:szCs w:val="24"/>
        </w:rPr>
        <w:t xml:space="preserve"> </w:t>
      </w:r>
      <w:r w:rsidRPr="00CA5CDE">
        <w:rPr>
          <w:rFonts w:asciiTheme="majorHAnsi" w:hAnsiTheme="majorHAnsi" w:cstheme="majorHAnsi"/>
          <w:spacing w:val="-2"/>
          <w:sz w:val="24"/>
          <w:szCs w:val="24"/>
        </w:rPr>
        <w:t>em</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2"/>
          <w:sz w:val="24"/>
          <w:szCs w:val="24"/>
        </w:rPr>
        <w:t>instituições de</w:t>
      </w:r>
      <w:r w:rsidRPr="00CA5CDE">
        <w:rPr>
          <w:rFonts w:asciiTheme="majorHAnsi" w:hAnsiTheme="majorHAnsi" w:cstheme="majorHAnsi"/>
          <w:spacing w:val="-19"/>
          <w:sz w:val="24"/>
          <w:szCs w:val="24"/>
        </w:rPr>
        <w:t xml:space="preserve"> </w:t>
      </w:r>
      <w:r w:rsidRPr="00CA5CDE">
        <w:rPr>
          <w:rFonts w:asciiTheme="majorHAnsi" w:hAnsiTheme="majorHAnsi" w:cstheme="majorHAnsi"/>
          <w:spacing w:val="-3"/>
          <w:sz w:val="24"/>
          <w:szCs w:val="24"/>
        </w:rPr>
        <w:t>educação</w:t>
      </w:r>
      <w:r w:rsidRPr="00CA5CDE">
        <w:rPr>
          <w:rFonts w:asciiTheme="majorHAnsi" w:hAnsiTheme="majorHAnsi" w:cstheme="majorHAnsi"/>
          <w:spacing w:val="-19"/>
          <w:sz w:val="24"/>
          <w:szCs w:val="24"/>
        </w:rPr>
        <w:t xml:space="preserve"> </w:t>
      </w:r>
      <w:r w:rsidRPr="00CA5CDE">
        <w:rPr>
          <w:rFonts w:asciiTheme="majorHAnsi" w:hAnsiTheme="majorHAnsi" w:cstheme="majorHAnsi"/>
          <w:spacing w:val="-3"/>
          <w:sz w:val="24"/>
          <w:szCs w:val="24"/>
        </w:rPr>
        <w:t>superior e de pesquisa,</w:t>
      </w:r>
      <w:r w:rsidRPr="00CA5CDE">
        <w:rPr>
          <w:rFonts w:asciiTheme="majorHAnsi" w:hAnsiTheme="majorHAnsi" w:cstheme="majorHAnsi"/>
          <w:spacing w:val="-19"/>
          <w:sz w:val="24"/>
          <w:szCs w:val="24"/>
        </w:rPr>
        <w:t xml:space="preserve"> </w:t>
      </w:r>
      <w:r w:rsidRPr="00CA5CDE">
        <w:rPr>
          <w:rFonts w:asciiTheme="majorHAnsi" w:hAnsiTheme="majorHAnsi" w:cstheme="majorHAnsi"/>
          <w:spacing w:val="-3"/>
          <w:sz w:val="24"/>
          <w:szCs w:val="24"/>
        </w:rPr>
        <w:t>nacionais</w:t>
      </w:r>
      <w:r w:rsidRPr="00CA5CDE">
        <w:rPr>
          <w:rFonts w:asciiTheme="majorHAnsi" w:hAnsiTheme="majorHAnsi" w:cstheme="majorHAnsi"/>
          <w:spacing w:val="-19"/>
          <w:sz w:val="24"/>
          <w:szCs w:val="24"/>
        </w:rPr>
        <w:t xml:space="preserve"> </w:t>
      </w:r>
      <w:r w:rsidRPr="00CA5CDE">
        <w:rPr>
          <w:rFonts w:asciiTheme="majorHAnsi" w:hAnsiTheme="majorHAnsi" w:cstheme="majorHAnsi"/>
          <w:spacing w:val="-3"/>
          <w:sz w:val="24"/>
          <w:szCs w:val="24"/>
        </w:rPr>
        <w:t>ou</w:t>
      </w:r>
      <w:r w:rsidRPr="00CA5CDE">
        <w:rPr>
          <w:rFonts w:asciiTheme="majorHAnsi" w:hAnsiTheme="majorHAnsi" w:cstheme="majorHAnsi"/>
          <w:spacing w:val="-19"/>
          <w:sz w:val="24"/>
          <w:szCs w:val="24"/>
        </w:rPr>
        <w:t xml:space="preserve"> </w:t>
      </w:r>
      <w:r w:rsidRPr="00CA5CDE">
        <w:rPr>
          <w:rFonts w:asciiTheme="majorHAnsi" w:hAnsiTheme="majorHAnsi" w:cstheme="majorHAnsi"/>
          <w:spacing w:val="-3"/>
          <w:sz w:val="24"/>
          <w:szCs w:val="24"/>
        </w:rPr>
        <w:t xml:space="preserve">internacionais.  </w:t>
      </w:r>
    </w:p>
    <w:p w14:paraId="142C3121" w14:textId="318A3782" w:rsidR="009327D7" w:rsidRPr="00CA5CDE" w:rsidRDefault="009327D7" w:rsidP="00CA5CDE">
      <w:pPr>
        <w:tabs>
          <w:tab w:val="clear" w:pos="1615"/>
        </w:tabs>
        <w:spacing w:line="360" w:lineRule="auto"/>
        <w:jc w:val="both"/>
        <w:rPr>
          <w:rFonts w:asciiTheme="majorHAnsi" w:hAnsiTheme="majorHAnsi" w:cstheme="majorHAnsi"/>
          <w:color w:val="000000"/>
          <w:sz w:val="24"/>
          <w:szCs w:val="24"/>
          <w:shd w:val="clear" w:color="auto" w:fill="FFFFFF"/>
        </w:rPr>
      </w:pPr>
      <w:r w:rsidRPr="00CA5CDE">
        <w:rPr>
          <w:rFonts w:asciiTheme="majorHAnsi" w:hAnsiTheme="majorHAnsi" w:cstheme="majorHAnsi"/>
          <w:spacing w:val="-3"/>
          <w:sz w:val="24"/>
          <w:szCs w:val="24"/>
        </w:rPr>
        <w:t xml:space="preserve">No específico, convênios de cooperação ou de colaboração interinstitucionais viabilizarão o intercâmbio de discentes dos cursos de graduação para realizar disciplinas ou períodos letivos pré-estabelecidos em outras IES nacionais e internacionais, implicando na validação ou no aproveitamento dos conteúdos apropriados ao histórico escolar do estudante. No caso dos discentes da pós-graduação, eles poderão se utilizar dos convênios para realizar pesquisas complementares ou suplementares a seus projetos em desenvolvimento na UnDF e, de modo análogo, poderão cursar disciplinas ou </w:t>
      </w:r>
      <w:r w:rsidRPr="00CA5CDE">
        <w:rPr>
          <w:rFonts w:asciiTheme="majorHAnsi" w:hAnsiTheme="majorHAnsi" w:cstheme="majorHAnsi"/>
          <w:spacing w:val="-3"/>
          <w:sz w:val="24"/>
          <w:szCs w:val="24"/>
        </w:rPr>
        <w:lastRenderedPageBreak/>
        <w:t>conteúdos isolados e participar de congressos, de seminários ou de eventos inerentes à pós-graduação. Os docentes poderão se valer dos convênios interinstitucionais para lecionar em outras IES, para realizar pesquisas, para participar de seminários, de congressos ou de colóquios, para realizar cursos de pós-doutoramento. Os técnicos administrativos podem participar de eventos, participar de pesquisas e realizar cursos de capacitação. Em ambos os casos, a Universidade pode estar recepcionando docentes, técnicos e discentes de outras instituições de educação superior e de pesquisa nacionais e internacionais para realizar atividades análogas na UnDF. Estendendo o foco no intercâmbio internacional, a Universidade poderá estabelecer convênios para realização dos SSAPs (</w:t>
      </w:r>
      <w:r w:rsidRPr="00CA5CDE">
        <w:rPr>
          <w:rFonts w:asciiTheme="majorHAnsi" w:hAnsiTheme="majorHAnsi" w:cstheme="majorHAnsi"/>
          <w:i/>
          <w:iCs/>
          <w:spacing w:val="-3"/>
          <w:sz w:val="24"/>
          <w:szCs w:val="24"/>
        </w:rPr>
        <w:t>Specialty Study Abroad Programs</w:t>
      </w:r>
      <w:r w:rsidRPr="00CA5CDE">
        <w:rPr>
          <w:rFonts w:asciiTheme="majorHAnsi" w:hAnsiTheme="majorHAnsi" w:cstheme="majorHAnsi"/>
          <w:spacing w:val="-3"/>
          <w:sz w:val="24"/>
          <w:szCs w:val="24"/>
        </w:rPr>
        <w:t xml:space="preserve">), envolvendo organizações gestoras desses programas, bem como participar de projetos de certificação e de acreditação como Sistema Brasileiro de Acreditação (ONA); Empresa Brasileira Acreditadora de Norma de Compliance (EBANC); ICACIT – </w:t>
      </w:r>
      <w:r w:rsidRPr="00CA5CDE">
        <w:rPr>
          <w:rFonts w:asciiTheme="majorHAnsi" w:hAnsiTheme="majorHAnsi" w:cstheme="majorHAnsi"/>
          <w:sz w:val="24"/>
          <w:szCs w:val="24"/>
          <w:shd w:val="clear" w:color="auto" w:fill="FFFFFF"/>
        </w:rPr>
        <w:t xml:space="preserve">Agencia Acreditadora Internacional Especializada en Programas STEM y Arquitectura de Pre y Posgrado; </w:t>
      </w:r>
      <w:r w:rsidRPr="00CA5CDE">
        <w:rPr>
          <w:rFonts w:asciiTheme="majorHAnsi" w:hAnsiTheme="majorHAnsi" w:cstheme="majorHAnsi"/>
          <w:spacing w:val="-3"/>
          <w:sz w:val="24"/>
          <w:szCs w:val="24"/>
        </w:rPr>
        <w:t xml:space="preserve">AACSB – </w:t>
      </w:r>
      <w:r w:rsidRPr="00CA5CDE">
        <w:rPr>
          <w:rFonts w:asciiTheme="majorHAnsi" w:hAnsiTheme="majorHAnsi" w:cstheme="majorHAnsi"/>
          <w:sz w:val="24"/>
          <w:szCs w:val="24"/>
          <w:shd w:val="clear" w:color="auto" w:fill="FFFFFF"/>
        </w:rPr>
        <w:t>Association to Advance Collegiate Schools of Business</w:t>
      </w:r>
      <w:r w:rsidRPr="00CA5CDE">
        <w:rPr>
          <w:rFonts w:asciiTheme="majorHAnsi" w:hAnsiTheme="majorHAnsi" w:cstheme="majorHAnsi"/>
          <w:spacing w:val="-3"/>
          <w:sz w:val="24"/>
          <w:szCs w:val="24"/>
        </w:rPr>
        <w:t xml:space="preserve">; </w:t>
      </w:r>
      <w:r w:rsidRPr="00CA5CDE">
        <w:rPr>
          <w:rFonts w:asciiTheme="majorHAnsi" w:hAnsiTheme="majorHAnsi" w:cstheme="majorHAnsi"/>
          <w:sz w:val="24"/>
          <w:szCs w:val="24"/>
          <w:shd w:val="clear" w:color="auto" w:fill="FFFFFF"/>
        </w:rPr>
        <w:t xml:space="preserve">EQUIS – European Quality Improvement System; </w:t>
      </w:r>
      <w:r w:rsidRPr="00CA5CDE">
        <w:rPr>
          <w:rFonts w:asciiTheme="majorHAnsi" w:hAnsiTheme="majorHAnsi" w:cstheme="majorHAnsi"/>
          <w:spacing w:val="-3"/>
          <w:sz w:val="24"/>
          <w:szCs w:val="24"/>
        </w:rPr>
        <w:t xml:space="preserve">EQUAA – </w:t>
      </w:r>
      <w:r w:rsidRPr="00CA5CDE">
        <w:rPr>
          <w:rFonts w:asciiTheme="majorHAnsi" w:hAnsiTheme="majorHAnsi" w:cstheme="majorHAnsi"/>
          <w:sz w:val="24"/>
          <w:szCs w:val="24"/>
          <w:shd w:val="clear" w:color="auto" w:fill="FFFFFF"/>
        </w:rPr>
        <w:t xml:space="preserve">Education Quality Acreditation Agency; CLADEA – Consejo Latinoamericano de Escuelas de Administración; ARCU-SUL – Sistema de Acreditação Regional de Cursos de Graduação do Mercosul, entre </w:t>
      </w:r>
      <w:r w:rsidRPr="00CA5CDE">
        <w:rPr>
          <w:rFonts w:asciiTheme="majorHAnsi" w:hAnsiTheme="majorHAnsi" w:cstheme="majorHAnsi"/>
          <w:color w:val="000000"/>
          <w:sz w:val="24"/>
          <w:szCs w:val="24"/>
          <w:shd w:val="clear" w:color="auto" w:fill="FFFFFF"/>
        </w:rPr>
        <w:t>outros programas que exigem o intercâmbio de docentes e técnicos especializados.</w:t>
      </w:r>
    </w:p>
    <w:p w14:paraId="7E656DF7" w14:textId="1E8047FA" w:rsidR="009327D7" w:rsidRPr="00CA5CDE" w:rsidRDefault="009327D7" w:rsidP="00CA5CDE">
      <w:pPr>
        <w:tabs>
          <w:tab w:val="clear" w:pos="1615"/>
        </w:tabs>
        <w:spacing w:line="360" w:lineRule="auto"/>
        <w:jc w:val="both"/>
        <w:rPr>
          <w:rFonts w:asciiTheme="majorHAnsi" w:hAnsiTheme="majorHAnsi" w:cstheme="majorHAnsi"/>
          <w:sz w:val="24"/>
          <w:szCs w:val="24"/>
        </w:rPr>
      </w:pPr>
      <w:r w:rsidRPr="00CA5CDE">
        <w:rPr>
          <w:rFonts w:asciiTheme="majorHAnsi" w:hAnsiTheme="majorHAnsi" w:cstheme="majorHAnsi"/>
          <w:sz w:val="24"/>
          <w:szCs w:val="24"/>
        </w:rPr>
        <w:t>No</w:t>
      </w:r>
      <w:r w:rsidRPr="00CA5CDE">
        <w:rPr>
          <w:rFonts w:asciiTheme="majorHAnsi" w:hAnsiTheme="majorHAnsi" w:cstheme="majorHAnsi"/>
          <w:spacing w:val="29"/>
          <w:sz w:val="24"/>
          <w:szCs w:val="24"/>
        </w:rPr>
        <w:t xml:space="preserve"> </w:t>
      </w:r>
      <w:r w:rsidRPr="00CA5CDE">
        <w:rPr>
          <w:rFonts w:asciiTheme="majorHAnsi" w:hAnsiTheme="majorHAnsi" w:cstheme="majorHAnsi"/>
          <w:sz w:val="24"/>
          <w:szCs w:val="24"/>
        </w:rPr>
        <w:t>caso</w:t>
      </w:r>
      <w:r w:rsidRPr="00CA5CDE">
        <w:rPr>
          <w:rFonts w:asciiTheme="majorHAnsi" w:hAnsiTheme="majorHAnsi" w:cstheme="majorHAnsi"/>
          <w:spacing w:val="30"/>
          <w:sz w:val="24"/>
          <w:szCs w:val="24"/>
        </w:rPr>
        <w:t xml:space="preserve"> </w:t>
      </w:r>
      <w:r w:rsidRPr="00CA5CDE">
        <w:rPr>
          <w:rFonts w:asciiTheme="majorHAnsi" w:hAnsiTheme="majorHAnsi" w:cstheme="majorHAnsi"/>
          <w:sz w:val="24"/>
          <w:szCs w:val="24"/>
        </w:rPr>
        <w:t>de</w:t>
      </w:r>
      <w:r w:rsidRPr="00CA5CDE">
        <w:rPr>
          <w:rFonts w:asciiTheme="majorHAnsi" w:hAnsiTheme="majorHAnsi" w:cstheme="majorHAnsi"/>
          <w:spacing w:val="30"/>
          <w:sz w:val="24"/>
          <w:szCs w:val="24"/>
        </w:rPr>
        <w:t xml:space="preserve"> </w:t>
      </w:r>
      <w:r w:rsidRPr="00CA5CDE">
        <w:rPr>
          <w:rFonts w:asciiTheme="majorHAnsi" w:hAnsiTheme="majorHAnsi" w:cstheme="majorHAnsi"/>
          <w:sz w:val="24"/>
          <w:szCs w:val="24"/>
        </w:rPr>
        <w:t>MINTER e</w:t>
      </w:r>
      <w:r w:rsidRPr="00CA5CDE">
        <w:rPr>
          <w:rFonts w:asciiTheme="majorHAnsi" w:hAnsiTheme="majorHAnsi" w:cstheme="majorHAnsi"/>
          <w:spacing w:val="30"/>
          <w:sz w:val="24"/>
          <w:szCs w:val="24"/>
        </w:rPr>
        <w:t xml:space="preserve"> </w:t>
      </w:r>
      <w:r w:rsidRPr="00CA5CDE">
        <w:rPr>
          <w:rFonts w:asciiTheme="majorHAnsi" w:hAnsiTheme="majorHAnsi" w:cstheme="majorHAnsi"/>
          <w:sz w:val="24"/>
          <w:szCs w:val="24"/>
        </w:rPr>
        <w:t>DINTER,</w:t>
      </w:r>
      <w:r w:rsidRPr="00CA5CDE">
        <w:rPr>
          <w:rFonts w:asciiTheme="majorHAnsi" w:hAnsiTheme="majorHAnsi" w:cstheme="majorHAnsi"/>
          <w:spacing w:val="30"/>
          <w:sz w:val="24"/>
          <w:szCs w:val="24"/>
        </w:rPr>
        <w:t xml:space="preserve"> </w:t>
      </w:r>
      <w:r w:rsidRPr="00CA5CDE">
        <w:rPr>
          <w:rFonts w:asciiTheme="majorHAnsi" w:hAnsiTheme="majorHAnsi" w:cstheme="majorHAnsi"/>
          <w:sz w:val="24"/>
          <w:szCs w:val="24"/>
        </w:rPr>
        <w:t>conforme</w:t>
      </w:r>
      <w:r w:rsidRPr="00CA5CDE">
        <w:rPr>
          <w:rFonts w:asciiTheme="majorHAnsi" w:hAnsiTheme="majorHAnsi" w:cstheme="majorHAnsi"/>
          <w:spacing w:val="30"/>
          <w:sz w:val="24"/>
          <w:szCs w:val="24"/>
        </w:rPr>
        <w:t xml:space="preserve"> </w:t>
      </w:r>
      <w:r w:rsidRPr="00CA5CDE">
        <w:rPr>
          <w:rFonts w:asciiTheme="majorHAnsi" w:hAnsiTheme="majorHAnsi" w:cstheme="majorHAnsi"/>
          <w:sz w:val="24"/>
          <w:szCs w:val="24"/>
        </w:rPr>
        <w:t>Portaria CAPES n.</w:t>
      </w:r>
      <w:r w:rsidRPr="00CA5CDE">
        <w:rPr>
          <w:rFonts w:asciiTheme="majorHAnsi" w:hAnsiTheme="majorHAnsi" w:cstheme="majorHAnsi"/>
          <w:spacing w:val="30"/>
          <w:sz w:val="24"/>
          <w:szCs w:val="24"/>
        </w:rPr>
        <w:t xml:space="preserve"> </w:t>
      </w:r>
      <w:r w:rsidRPr="00CA5CDE">
        <w:rPr>
          <w:rFonts w:asciiTheme="majorHAnsi" w:hAnsiTheme="majorHAnsi" w:cstheme="majorHAnsi"/>
          <w:sz w:val="24"/>
          <w:szCs w:val="24"/>
        </w:rPr>
        <w:t>67,</w:t>
      </w:r>
      <w:r w:rsidRPr="00CA5CDE">
        <w:rPr>
          <w:rFonts w:asciiTheme="majorHAnsi" w:hAnsiTheme="majorHAnsi" w:cstheme="majorHAnsi"/>
          <w:spacing w:val="30"/>
          <w:sz w:val="24"/>
          <w:szCs w:val="24"/>
        </w:rPr>
        <w:t xml:space="preserve"> </w:t>
      </w:r>
      <w:r w:rsidRPr="00CA5CDE">
        <w:rPr>
          <w:rFonts w:asciiTheme="majorHAnsi" w:hAnsiTheme="majorHAnsi" w:cstheme="majorHAnsi"/>
          <w:sz w:val="24"/>
          <w:szCs w:val="24"/>
        </w:rPr>
        <w:t>de</w:t>
      </w:r>
      <w:r w:rsidRPr="00CA5CDE">
        <w:rPr>
          <w:rFonts w:asciiTheme="majorHAnsi" w:hAnsiTheme="majorHAnsi" w:cstheme="majorHAnsi"/>
          <w:spacing w:val="30"/>
          <w:sz w:val="24"/>
          <w:szCs w:val="24"/>
        </w:rPr>
        <w:t xml:space="preserve"> </w:t>
      </w:r>
      <w:r w:rsidRPr="00CA5CDE">
        <w:rPr>
          <w:rFonts w:asciiTheme="majorHAnsi" w:hAnsiTheme="majorHAnsi" w:cstheme="majorHAnsi"/>
          <w:sz w:val="24"/>
          <w:szCs w:val="24"/>
        </w:rPr>
        <w:t>14</w:t>
      </w:r>
      <w:r w:rsidRPr="00CA5CDE">
        <w:rPr>
          <w:rFonts w:asciiTheme="majorHAnsi" w:hAnsiTheme="majorHAnsi" w:cstheme="majorHAnsi"/>
          <w:spacing w:val="30"/>
          <w:sz w:val="24"/>
          <w:szCs w:val="24"/>
        </w:rPr>
        <w:t xml:space="preserve"> </w:t>
      </w:r>
      <w:r w:rsidRPr="00CA5CDE">
        <w:rPr>
          <w:rFonts w:asciiTheme="majorHAnsi" w:hAnsiTheme="majorHAnsi" w:cstheme="majorHAnsi"/>
          <w:sz w:val="24"/>
          <w:szCs w:val="24"/>
        </w:rPr>
        <w:t>de</w:t>
      </w:r>
      <w:r w:rsidRPr="00CA5CDE">
        <w:rPr>
          <w:rFonts w:asciiTheme="majorHAnsi" w:hAnsiTheme="majorHAnsi" w:cstheme="majorHAnsi"/>
          <w:spacing w:val="30"/>
          <w:sz w:val="24"/>
          <w:szCs w:val="24"/>
        </w:rPr>
        <w:t xml:space="preserve"> </w:t>
      </w:r>
      <w:r w:rsidRPr="00CA5CDE">
        <w:rPr>
          <w:rFonts w:asciiTheme="majorHAnsi" w:hAnsiTheme="majorHAnsi" w:cstheme="majorHAnsi"/>
          <w:sz w:val="24"/>
          <w:szCs w:val="24"/>
        </w:rPr>
        <w:t>setembro</w:t>
      </w:r>
      <w:r w:rsidRPr="00CA5CDE">
        <w:rPr>
          <w:rFonts w:asciiTheme="majorHAnsi" w:hAnsiTheme="majorHAnsi" w:cstheme="majorHAnsi"/>
          <w:spacing w:val="30"/>
          <w:sz w:val="24"/>
          <w:szCs w:val="24"/>
        </w:rPr>
        <w:t xml:space="preserve"> </w:t>
      </w:r>
      <w:r w:rsidRPr="00CA5CDE">
        <w:rPr>
          <w:rFonts w:asciiTheme="majorHAnsi" w:hAnsiTheme="majorHAnsi" w:cstheme="majorHAnsi"/>
          <w:sz w:val="24"/>
          <w:szCs w:val="24"/>
        </w:rPr>
        <w:t>de</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2005,</w:t>
      </w:r>
      <w:r w:rsidRPr="00CA5CDE">
        <w:rPr>
          <w:rFonts w:asciiTheme="majorHAnsi" w:hAnsiTheme="majorHAnsi" w:cstheme="majorHAnsi"/>
          <w:spacing w:val="19"/>
          <w:sz w:val="24"/>
          <w:szCs w:val="24"/>
        </w:rPr>
        <w:t xml:space="preserve"> </w:t>
      </w:r>
      <w:r w:rsidRPr="00CA5CDE">
        <w:rPr>
          <w:rFonts w:asciiTheme="majorHAnsi" w:hAnsiTheme="majorHAnsi" w:cstheme="majorHAnsi"/>
          <w:sz w:val="24"/>
          <w:szCs w:val="24"/>
        </w:rPr>
        <w:t>que</w:t>
      </w:r>
      <w:r w:rsidRPr="00CA5CDE">
        <w:rPr>
          <w:rFonts w:asciiTheme="majorHAnsi" w:hAnsiTheme="majorHAnsi" w:cstheme="majorHAnsi"/>
          <w:spacing w:val="20"/>
          <w:sz w:val="24"/>
          <w:szCs w:val="24"/>
        </w:rPr>
        <w:t xml:space="preserve"> </w:t>
      </w:r>
      <w:r w:rsidRPr="00CA5CDE">
        <w:rPr>
          <w:rFonts w:asciiTheme="majorHAnsi" w:hAnsiTheme="majorHAnsi" w:cstheme="majorHAnsi"/>
          <w:sz w:val="24"/>
          <w:szCs w:val="24"/>
        </w:rPr>
        <w:t>regulamenta</w:t>
      </w:r>
      <w:r w:rsidRPr="00CA5CDE">
        <w:rPr>
          <w:rFonts w:asciiTheme="majorHAnsi" w:hAnsiTheme="majorHAnsi" w:cstheme="majorHAnsi"/>
          <w:spacing w:val="19"/>
          <w:sz w:val="24"/>
          <w:szCs w:val="24"/>
        </w:rPr>
        <w:t xml:space="preserve"> </w:t>
      </w:r>
      <w:r w:rsidRPr="00CA5CDE">
        <w:rPr>
          <w:rFonts w:asciiTheme="majorHAnsi" w:hAnsiTheme="majorHAnsi" w:cstheme="majorHAnsi"/>
          <w:sz w:val="24"/>
          <w:szCs w:val="24"/>
        </w:rPr>
        <w:t>a</w:t>
      </w:r>
      <w:r w:rsidRPr="00CA5CDE">
        <w:rPr>
          <w:rFonts w:asciiTheme="majorHAnsi" w:hAnsiTheme="majorHAnsi" w:cstheme="majorHAnsi"/>
          <w:spacing w:val="20"/>
          <w:sz w:val="24"/>
          <w:szCs w:val="24"/>
        </w:rPr>
        <w:t xml:space="preserve"> </w:t>
      </w:r>
      <w:r w:rsidRPr="00CA5CDE">
        <w:rPr>
          <w:rFonts w:asciiTheme="majorHAnsi" w:hAnsiTheme="majorHAnsi" w:cstheme="majorHAnsi"/>
          <w:sz w:val="24"/>
          <w:szCs w:val="24"/>
        </w:rPr>
        <w:t>avaliação</w:t>
      </w:r>
      <w:r w:rsidRPr="00CA5CDE">
        <w:rPr>
          <w:rFonts w:asciiTheme="majorHAnsi" w:hAnsiTheme="majorHAnsi" w:cstheme="majorHAnsi"/>
          <w:spacing w:val="20"/>
          <w:sz w:val="24"/>
          <w:szCs w:val="24"/>
        </w:rPr>
        <w:t xml:space="preserve"> </w:t>
      </w:r>
      <w:r w:rsidRPr="00CA5CDE">
        <w:rPr>
          <w:rFonts w:asciiTheme="majorHAnsi" w:hAnsiTheme="majorHAnsi" w:cstheme="majorHAnsi"/>
          <w:sz w:val="24"/>
          <w:szCs w:val="24"/>
        </w:rPr>
        <w:t>de</w:t>
      </w:r>
      <w:r w:rsidRPr="00CA5CDE">
        <w:rPr>
          <w:rFonts w:asciiTheme="majorHAnsi" w:hAnsiTheme="majorHAnsi" w:cstheme="majorHAnsi"/>
          <w:spacing w:val="19"/>
          <w:sz w:val="24"/>
          <w:szCs w:val="24"/>
        </w:rPr>
        <w:t xml:space="preserve"> </w:t>
      </w:r>
      <w:r w:rsidRPr="00CA5CDE">
        <w:rPr>
          <w:rFonts w:asciiTheme="majorHAnsi" w:hAnsiTheme="majorHAnsi" w:cstheme="majorHAnsi"/>
          <w:sz w:val="24"/>
          <w:szCs w:val="24"/>
        </w:rPr>
        <w:t>propostas</w:t>
      </w:r>
      <w:r w:rsidRPr="00CA5CDE">
        <w:rPr>
          <w:rFonts w:asciiTheme="majorHAnsi" w:hAnsiTheme="majorHAnsi" w:cstheme="majorHAnsi"/>
          <w:spacing w:val="20"/>
          <w:sz w:val="24"/>
          <w:szCs w:val="24"/>
        </w:rPr>
        <w:t xml:space="preserve"> </w:t>
      </w:r>
      <w:r w:rsidRPr="00CA5CDE">
        <w:rPr>
          <w:rFonts w:asciiTheme="majorHAnsi" w:hAnsiTheme="majorHAnsi" w:cstheme="majorHAnsi"/>
          <w:sz w:val="24"/>
          <w:szCs w:val="24"/>
        </w:rPr>
        <w:t>de</w:t>
      </w:r>
      <w:r w:rsidRPr="00CA5CDE">
        <w:rPr>
          <w:rFonts w:asciiTheme="majorHAnsi" w:hAnsiTheme="majorHAnsi" w:cstheme="majorHAnsi"/>
          <w:spacing w:val="19"/>
          <w:sz w:val="24"/>
          <w:szCs w:val="24"/>
        </w:rPr>
        <w:t xml:space="preserve"> </w:t>
      </w:r>
      <w:r w:rsidRPr="00CA5CDE">
        <w:rPr>
          <w:rFonts w:asciiTheme="majorHAnsi" w:hAnsiTheme="majorHAnsi" w:cstheme="majorHAnsi"/>
          <w:sz w:val="24"/>
          <w:szCs w:val="24"/>
        </w:rPr>
        <w:t>projetos</w:t>
      </w:r>
      <w:r w:rsidRPr="00CA5CDE">
        <w:rPr>
          <w:rFonts w:asciiTheme="majorHAnsi" w:hAnsiTheme="majorHAnsi" w:cstheme="majorHAnsi"/>
          <w:spacing w:val="20"/>
          <w:sz w:val="24"/>
          <w:szCs w:val="24"/>
        </w:rPr>
        <w:t xml:space="preserve"> de </w:t>
      </w:r>
      <w:r w:rsidRPr="00CA5CDE">
        <w:rPr>
          <w:rFonts w:asciiTheme="majorHAnsi" w:hAnsiTheme="majorHAnsi" w:cstheme="majorHAnsi"/>
          <w:sz w:val="24"/>
          <w:szCs w:val="24"/>
        </w:rPr>
        <w:t>doutorado interinstitucional e</w:t>
      </w:r>
      <w:r w:rsidRPr="00CA5CDE">
        <w:rPr>
          <w:rFonts w:asciiTheme="majorHAnsi" w:hAnsiTheme="majorHAnsi" w:cstheme="majorHAnsi"/>
          <w:spacing w:val="19"/>
          <w:sz w:val="24"/>
          <w:szCs w:val="24"/>
        </w:rPr>
        <w:t xml:space="preserve"> </w:t>
      </w:r>
      <w:r w:rsidRPr="00CA5CDE">
        <w:rPr>
          <w:rFonts w:asciiTheme="majorHAnsi" w:hAnsiTheme="majorHAnsi" w:cstheme="majorHAnsi"/>
          <w:sz w:val="24"/>
          <w:szCs w:val="24"/>
        </w:rPr>
        <w:t>de</w:t>
      </w:r>
      <w:r w:rsidRPr="00CA5CDE">
        <w:rPr>
          <w:rFonts w:asciiTheme="majorHAnsi" w:hAnsiTheme="majorHAnsi" w:cstheme="majorHAnsi"/>
          <w:spacing w:val="20"/>
          <w:sz w:val="24"/>
          <w:szCs w:val="24"/>
        </w:rPr>
        <w:t xml:space="preserve"> </w:t>
      </w:r>
      <w:r w:rsidRPr="00CA5CDE">
        <w:rPr>
          <w:rFonts w:asciiTheme="majorHAnsi" w:hAnsiTheme="majorHAnsi" w:cstheme="majorHAnsi"/>
          <w:sz w:val="24"/>
          <w:szCs w:val="24"/>
        </w:rPr>
        <w:t>mestrado interinstitucional,</w:t>
      </w:r>
      <w:r w:rsidRPr="00CA5CDE">
        <w:rPr>
          <w:rFonts w:asciiTheme="majorHAnsi" w:hAnsiTheme="majorHAnsi" w:cstheme="majorHAnsi"/>
          <w:spacing w:val="7"/>
          <w:sz w:val="24"/>
          <w:szCs w:val="24"/>
        </w:rPr>
        <w:t xml:space="preserve"> </w:t>
      </w:r>
      <w:r w:rsidRPr="00CA5CDE">
        <w:rPr>
          <w:rFonts w:asciiTheme="majorHAnsi" w:hAnsiTheme="majorHAnsi" w:cstheme="majorHAnsi"/>
          <w:sz w:val="24"/>
          <w:szCs w:val="24"/>
        </w:rPr>
        <w:t>devem</w:t>
      </w:r>
      <w:r w:rsidRPr="00CA5CDE">
        <w:rPr>
          <w:rFonts w:asciiTheme="majorHAnsi" w:hAnsiTheme="majorHAnsi" w:cstheme="majorHAnsi"/>
          <w:spacing w:val="8"/>
          <w:sz w:val="24"/>
          <w:szCs w:val="24"/>
        </w:rPr>
        <w:t xml:space="preserve"> </w:t>
      </w:r>
      <w:r w:rsidRPr="00CA5CDE">
        <w:rPr>
          <w:rFonts w:asciiTheme="majorHAnsi" w:hAnsiTheme="majorHAnsi" w:cstheme="majorHAnsi"/>
          <w:sz w:val="24"/>
          <w:szCs w:val="24"/>
        </w:rPr>
        <w:t>ter</w:t>
      </w:r>
      <w:r w:rsidRPr="00CA5CDE">
        <w:rPr>
          <w:rFonts w:asciiTheme="majorHAnsi" w:hAnsiTheme="majorHAnsi" w:cstheme="majorHAnsi"/>
          <w:spacing w:val="7"/>
          <w:sz w:val="24"/>
          <w:szCs w:val="24"/>
        </w:rPr>
        <w:t xml:space="preserve"> </w:t>
      </w:r>
      <w:r w:rsidRPr="00CA5CDE">
        <w:rPr>
          <w:rFonts w:asciiTheme="majorHAnsi" w:hAnsiTheme="majorHAnsi" w:cstheme="majorHAnsi"/>
          <w:sz w:val="24"/>
          <w:szCs w:val="24"/>
        </w:rPr>
        <w:t>a</w:t>
      </w:r>
      <w:r w:rsidRPr="00CA5CDE">
        <w:rPr>
          <w:rFonts w:asciiTheme="majorHAnsi" w:hAnsiTheme="majorHAnsi" w:cstheme="majorHAnsi"/>
          <w:spacing w:val="8"/>
          <w:sz w:val="24"/>
          <w:szCs w:val="24"/>
        </w:rPr>
        <w:t xml:space="preserve"> </w:t>
      </w:r>
      <w:r w:rsidRPr="00CA5CDE">
        <w:rPr>
          <w:rFonts w:asciiTheme="majorHAnsi" w:hAnsiTheme="majorHAnsi" w:cstheme="majorHAnsi"/>
          <w:sz w:val="24"/>
          <w:szCs w:val="24"/>
        </w:rPr>
        <w:t>manifestação</w:t>
      </w:r>
      <w:r w:rsidRPr="00CA5CDE">
        <w:rPr>
          <w:rFonts w:asciiTheme="majorHAnsi" w:hAnsiTheme="majorHAnsi" w:cstheme="majorHAnsi"/>
          <w:spacing w:val="8"/>
          <w:sz w:val="24"/>
          <w:szCs w:val="24"/>
        </w:rPr>
        <w:t xml:space="preserve"> prévia </w:t>
      </w:r>
      <w:r w:rsidRPr="00CA5CDE">
        <w:rPr>
          <w:rFonts w:asciiTheme="majorHAnsi" w:hAnsiTheme="majorHAnsi" w:cstheme="majorHAnsi"/>
          <w:sz w:val="24"/>
          <w:szCs w:val="24"/>
        </w:rPr>
        <w:t>da Coordenação de Cursos de Pós-Graduação, Extensão e Continuada.  Os projetos de mestrado e de doutorado interinstitucional serão privilegiados em parcerias com instituições de educação superior, objetivando a qualificação de docentes e o desenvolvimento delas.  Na sequência, esses processos haverão de atender às necessidades das organizações públicas e privadas do Distrito Federal. Nessa ótica, os cursos implementados deverão ser, preferencialmente, autosustentáveis, possibilitando a geração de recursos que permitam reserva financeira para assegurar a implementação de projetos sociais e de pesquisa, além do próprio intercâmbio promovido pela universidade.</w:t>
      </w:r>
    </w:p>
    <w:p w14:paraId="143898AA" w14:textId="77777777" w:rsidR="009327D7" w:rsidRPr="008001B8" w:rsidRDefault="009327D7" w:rsidP="008001B8">
      <w:pPr>
        <w:pStyle w:val="Ttulo3"/>
        <w:numPr>
          <w:ilvl w:val="3"/>
          <w:numId w:val="1"/>
        </w:numPr>
        <w:tabs>
          <w:tab w:val="clear" w:pos="1615"/>
          <w:tab w:val="left" w:pos="1276"/>
        </w:tabs>
        <w:ind w:left="993" w:hanging="709"/>
        <w:rPr>
          <w:rFonts w:asciiTheme="majorHAnsi" w:hAnsiTheme="majorHAnsi" w:cstheme="majorHAnsi"/>
          <w:color w:val="79B6F3" w:themeColor="accent2" w:themeTint="66"/>
        </w:rPr>
      </w:pPr>
      <w:r w:rsidRPr="008001B8">
        <w:rPr>
          <w:rFonts w:asciiTheme="majorHAnsi" w:hAnsiTheme="majorHAnsi" w:cstheme="majorHAnsi"/>
          <w:color w:val="79B6F3" w:themeColor="accent2" w:themeTint="66"/>
        </w:rPr>
        <w:t>Estágio Curricular Supervisionado</w:t>
      </w:r>
    </w:p>
    <w:p w14:paraId="5A457604" w14:textId="3A55FBD1" w:rsidR="009327D7" w:rsidRPr="00CA5CDE" w:rsidRDefault="009327D7" w:rsidP="00CA5CDE">
      <w:pPr>
        <w:tabs>
          <w:tab w:val="clear" w:pos="1615"/>
        </w:tabs>
        <w:spacing w:line="360" w:lineRule="auto"/>
        <w:jc w:val="both"/>
        <w:rPr>
          <w:rFonts w:asciiTheme="majorHAnsi" w:hAnsiTheme="majorHAnsi" w:cstheme="majorHAnsi"/>
          <w:sz w:val="24"/>
          <w:szCs w:val="24"/>
        </w:rPr>
      </w:pPr>
      <w:r w:rsidRPr="00CA5CDE">
        <w:rPr>
          <w:rFonts w:asciiTheme="majorHAnsi" w:hAnsiTheme="majorHAnsi" w:cstheme="majorHAnsi"/>
          <w:sz w:val="24"/>
          <w:szCs w:val="24"/>
        </w:rPr>
        <w:t xml:space="preserve">O estágio supervisionado revela-se como um momento de integração dos cursos de graduação da universidade com o mundo do trabalho, possibilitando a complementação da </w:t>
      </w:r>
      <w:r w:rsidRPr="00CA5CDE">
        <w:rPr>
          <w:rFonts w:asciiTheme="majorHAnsi" w:hAnsiTheme="majorHAnsi" w:cstheme="majorHAnsi"/>
          <w:sz w:val="24"/>
          <w:szCs w:val="24"/>
        </w:rPr>
        <w:lastRenderedPageBreak/>
        <w:t>formação discente, articulando teoria e prática na consecução das atividades estudantis. Entretanto, em uma perspectiva inovadora, é possível considerar os processos de integração e de cooperação interinstitucionais como oportunidades de anteceder ou de antecipar ao próprio estágio, com a integração do estudante ao mundo do trabalho já no início de sua carreira acadêmica.</w:t>
      </w:r>
    </w:p>
    <w:p w14:paraId="35CD6380" w14:textId="0FAA4B08" w:rsidR="009327D7" w:rsidRPr="00CA5CDE" w:rsidRDefault="009327D7" w:rsidP="00CA5CDE">
      <w:pPr>
        <w:tabs>
          <w:tab w:val="clear" w:pos="1615"/>
        </w:tabs>
        <w:spacing w:line="360" w:lineRule="auto"/>
        <w:jc w:val="both"/>
        <w:rPr>
          <w:rFonts w:asciiTheme="majorHAnsi" w:hAnsiTheme="majorHAnsi" w:cstheme="majorHAnsi"/>
          <w:sz w:val="24"/>
          <w:szCs w:val="24"/>
        </w:rPr>
      </w:pPr>
      <w:r w:rsidRPr="00CA5CDE">
        <w:rPr>
          <w:rFonts w:asciiTheme="majorHAnsi" w:hAnsiTheme="majorHAnsi" w:cstheme="majorHAnsi"/>
          <w:sz w:val="24"/>
          <w:szCs w:val="24"/>
        </w:rPr>
        <w:t>No específico, as parcerias firmadas com instituições públicas e privadas deverão, à medida do possível, viabilizar a possibilidade de envolvimento dos estudantes na vida das organizações, tanto quanto a contratação dos egressos após a consecução dos respectivos estágios supervisionados.</w:t>
      </w:r>
    </w:p>
    <w:p w14:paraId="236EFC7E" w14:textId="130D3E09" w:rsidR="009327D7" w:rsidRPr="00CA5CDE" w:rsidRDefault="009327D7" w:rsidP="00CA5CDE">
      <w:pPr>
        <w:tabs>
          <w:tab w:val="clear" w:pos="1615"/>
        </w:tabs>
        <w:spacing w:line="360" w:lineRule="auto"/>
        <w:jc w:val="both"/>
        <w:rPr>
          <w:rFonts w:asciiTheme="majorHAnsi" w:hAnsiTheme="majorHAnsi" w:cstheme="majorHAnsi"/>
          <w:sz w:val="24"/>
          <w:szCs w:val="24"/>
        </w:rPr>
      </w:pPr>
      <w:r w:rsidRPr="00CA5CDE">
        <w:rPr>
          <w:rFonts w:asciiTheme="majorHAnsi" w:hAnsiTheme="majorHAnsi" w:cstheme="majorHAnsi"/>
          <w:sz w:val="24"/>
          <w:szCs w:val="24"/>
        </w:rPr>
        <w:t xml:space="preserve">O estágio supervisionado poderá ser realizado em organismos e em organizações públicas e privadas, compreendendo setores do poder público, empresas, ONGs, OSCIPs ou mesmo uma unidade de ensino, sendo que cada curso definirá as exigências e a alocação de carga horária docente e para realização dos estágios. </w:t>
      </w:r>
    </w:p>
    <w:p w14:paraId="73D94330" w14:textId="7E11A7B9" w:rsidR="009327D7" w:rsidRPr="00CA5CDE" w:rsidRDefault="009327D7" w:rsidP="00CA5CDE">
      <w:pPr>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t>De acordo com o disposto em cada uma das Diretrizes Curriculares Nacionais dos respectivos cursos de graduação, o estágio será sustentado em protocolo de intenções e em convênio específicos, definindo as atribuições, competências e responsabilidades de cada uma das partes envolvidas. No convênio correspondente será definido, além das informações legais obrigatórias, o nome do docente responsável pelo estagiário.</w:t>
      </w:r>
    </w:p>
    <w:p w14:paraId="70F38B56" w14:textId="065C56DA" w:rsidR="009327D7" w:rsidRPr="00CA5CDE" w:rsidRDefault="009327D7" w:rsidP="00CA5CDE">
      <w:pPr>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t>A</w:t>
      </w:r>
      <w:r w:rsidRPr="00CA5CDE">
        <w:rPr>
          <w:rFonts w:asciiTheme="majorHAnsi" w:hAnsiTheme="majorHAnsi" w:cstheme="majorHAnsi"/>
          <w:spacing w:val="-6"/>
          <w:sz w:val="24"/>
          <w:szCs w:val="24"/>
        </w:rPr>
        <w:t xml:space="preserve"> </w:t>
      </w:r>
      <w:r w:rsidRPr="00CA5CDE">
        <w:rPr>
          <w:rFonts w:asciiTheme="majorHAnsi" w:hAnsiTheme="majorHAnsi" w:cstheme="majorHAnsi"/>
          <w:sz w:val="24"/>
          <w:szCs w:val="24"/>
        </w:rPr>
        <w:t>caracterização</w:t>
      </w:r>
      <w:r w:rsidRPr="00CA5CDE">
        <w:rPr>
          <w:rFonts w:asciiTheme="majorHAnsi" w:hAnsiTheme="majorHAnsi" w:cstheme="majorHAnsi"/>
          <w:spacing w:val="-5"/>
          <w:sz w:val="24"/>
          <w:szCs w:val="24"/>
        </w:rPr>
        <w:t xml:space="preserve"> </w:t>
      </w:r>
      <w:r w:rsidRPr="00CA5CDE">
        <w:rPr>
          <w:rFonts w:asciiTheme="majorHAnsi" w:hAnsiTheme="majorHAnsi" w:cstheme="majorHAnsi"/>
          <w:sz w:val="24"/>
          <w:szCs w:val="24"/>
        </w:rPr>
        <w:t>do</w:t>
      </w:r>
      <w:r w:rsidRPr="00CA5CDE">
        <w:rPr>
          <w:rFonts w:asciiTheme="majorHAnsi" w:hAnsiTheme="majorHAnsi" w:cstheme="majorHAnsi"/>
          <w:spacing w:val="-5"/>
          <w:sz w:val="24"/>
          <w:szCs w:val="24"/>
        </w:rPr>
        <w:t xml:space="preserve"> </w:t>
      </w:r>
      <w:r w:rsidRPr="00CA5CDE">
        <w:rPr>
          <w:rFonts w:asciiTheme="majorHAnsi" w:hAnsiTheme="majorHAnsi" w:cstheme="majorHAnsi"/>
          <w:sz w:val="24"/>
          <w:szCs w:val="24"/>
        </w:rPr>
        <w:t>estágio</w:t>
      </w:r>
      <w:r w:rsidRPr="00CA5CDE">
        <w:rPr>
          <w:rFonts w:asciiTheme="majorHAnsi" w:hAnsiTheme="majorHAnsi" w:cstheme="majorHAnsi"/>
          <w:spacing w:val="-5"/>
          <w:sz w:val="24"/>
          <w:szCs w:val="24"/>
        </w:rPr>
        <w:t xml:space="preserve"> </w:t>
      </w:r>
      <w:r w:rsidRPr="00CA5CDE">
        <w:rPr>
          <w:rFonts w:asciiTheme="majorHAnsi" w:hAnsiTheme="majorHAnsi" w:cstheme="majorHAnsi"/>
          <w:sz w:val="24"/>
          <w:szCs w:val="24"/>
        </w:rPr>
        <w:t>acadêmico</w:t>
      </w:r>
      <w:r w:rsidRPr="00CA5CDE">
        <w:rPr>
          <w:rFonts w:asciiTheme="majorHAnsi" w:hAnsiTheme="majorHAnsi" w:cstheme="majorHAnsi"/>
          <w:spacing w:val="-5"/>
          <w:sz w:val="24"/>
          <w:szCs w:val="24"/>
        </w:rPr>
        <w:t xml:space="preserve"> </w:t>
      </w:r>
      <w:r w:rsidRPr="00CA5CDE">
        <w:rPr>
          <w:rFonts w:asciiTheme="majorHAnsi" w:hAnsiTheme="majorHAnsi" w:cstheme="majorHAnsi"/>
          <w:sz w:val="24"/>
          <w:szCs w:val="24"/>
        </w:rPr>
        <w:t>entre</w:t>
      </w:r>
      <w:r w:rsidRPr="00CA5CDE">
        <w:rPr>
          <w:rFonts w:asciiTheme="majorHAnsi" w:hAnsiTheme="majorHAnsi" w:cstheme="majorHAnsi"/>
          <w:spacing w:val="-5"/>
          <w:sz w:val="24"/>
          <w:szCs w:val="24"/>
        </w:rPr>
        <w:t xml:space="preserve"> </w:t>
      </w:r>
      <w:r w:rsidRPr="00CA5CDE">
        <w:rPr>
          <w:rFonts w:asciiTheme="majorHAnsi" w:hAnsiTheme="majorHAnsi" w:cstheme="majorHAnsi"/>
          <w:sz w:val="24"/>
          <w:szCs w:val="24"/>
        </w:rPr>
        <w:t>a</w:t>
      </w:r>
      <w:r w:rsidRPr="00CA5CDE">
        <w:rPr>
          <w:rFonts w:asciiTheme="majorHAnsi" w:hAnsiTheme="majorHAnsi" w:cstheme="majorHAnsi"/>
          <w:spacing w:val="-5"/>
          <w:sz w:val="24"/>
          <w:szCs w:val="24"/>
        </w:rPr>
        <w:t xml:space="preserve"> </w:t>
      </w:r>
      <w:r w:rsidRPr="00CA5CDE">
        <w:rPr>
          <w:rFonts w:asciiTheme="majorHAnsi" w:hAnsiTheme="majorHAnsi" w:cstheme="majorHAnsi"/>
          <w:sz w:val="24"/>
          <w:szCs w:val="24"/>
        </w:rPr>
        <w:t>UnDF</w:t>
      </w:r>
      <w:r w:rsidRPr="00CA5CDE">
        <w:rPr>
          <w:rFonts w:asciiTheme="majorHAnsi" w:hAnsiTheme="majorHAnsi" w:cstheme="majorHAnsi"/>
          <w:spacing w:val="-9"/>
          <w:sz w:val="24"/>
          <w:szCs w:val="24"/>
        </w:rPr>
        <w:t xml:space="preserve"> </w:t>
      </w:r>
      <w:r w:rsidRPr="00CA5CDE">
        <w:rPr>
          <w:rFonts w:asciiTheme="majorHAnsi" w:hAnsiTheme="majorHAnsi" w:cstheme="majorHAnsi"/>
          <w:sz w:val="24"/>
          <w:szCs w:val="24"/>
        </w:rPr>
        <w:t>e</w:t>
      </w:r>
      <w:r w:rsidRPr="00CA5CDE">
        <w:rPr>
          <w:rFonts w:asciiTheme="majorHAnsi" w:hAnsiTheme="majorHAnsi" w:cstheme="majorHAnsi"/>
          <w:spacing w:val="-9"/>
          <w:sz w:val="24"/>
          <w:szCs w:val="24"/>
        </w:rPr>
        <w:t xml:space="preserve"> </w:t>
      </w:r>
      <w:r w:rsidRPr="00CA5CDE">
        <w:rPr>
          <w:rFonts w:asciiTheme="majorHAnsi" w:hAnsiTheme="majorHAnsi" w:cstheme="majorHAnsi"/>
          <w:sz w:val="24"/>
          <w:szCs w:val="24"/>
        </w:rPr>
        <w:t>a</w:t>
      </w:r>
      <w:r w:rsidRPr="00CA5CDE">
        <w:rPr>
          <w:rFonts w:asciiTheme="majorHAnsi" w:hAnsiTheme="majorHAnsi" w:cstheme="majorHAnsi"/>
          <w:spacing w:val="-9"/>
          <w:sz w:val="24"/>
          <w:szCs w:val="24"/>
        </w:rPr>
        <w:t xml:space="preserve"> </w:t>
      </w:r>
      <w:r w:rsidRPr="00CA5CDE">
        <w:rPr>
          <w:rFonts w:asciiTheme="majorHAnsi" w:hAnsiTheme="majorHAnsi" w:cstheme="majorHAnsi"/>
          <w:sz w:val="24"/>
          <w:szCs w:val="24"/>
        </w:rPr>
        <w:t>unidade</w:t>
      </w:r>
      <w:r w:rsidRPr="00CA5CDE">
        <w:rPr>
          <w:rFonts w:asciiTheme="majorHAnsi" w:hAnsiTheme="majorHAnsi" w:cstheme="majorHAnsi"/>
          <w:spacing w:val="-9"/>
          <w:sz w:val="24"/>
          <w:szCs w:val="24"/>
        </w:rPr>
        <w:t xml:space="preserve"> </w:t>
      </w:r>
      <w:r w:rsidRPr="00CA5CDE">
        <w:rPr>
          <w:rFonts w:asciiTheme="majorHAnsi" w:hAnsiTheme="majorHAnsi" w:cstheme="majorHAnsi"/>
          <w:sz w:val="24"/>
          <w:szCs w:val="24"/>
        </w:rPr>
        <w:t>concedente</w:t>
      </w:r>
      <w:r w:rsidRPr="00CA5CDE">
        <w:rPr>
          <w:rFonts w:asciiTheme="majorHAnsi" w:hAnsiTheme="majorHAnsi" w:cstheme="majorHAnsi"/>
          <w:spacing w:val="-9"/>
          <w:sz w:val="24"/>
          <w:szCs w:val="24"/>
        </w:rPr>
        <w:t xml:space="preserve"> </w:t>
      </w:r>
      <w:r w:rsidRPr="00CA5CDE">
        <w:rPr>
          <w:rFonts w:asciiTheme="majorHAnsi" w:hAnsiTheme="majorHAnsi" w:cstheme="majorHAnsi"/>
          <w:sz w:val="24"/>
          <w:szCs w:val="24"/>
        </w:rPr>
        <w:t>é</w:t>
      </w:r>
      <w:r w:rsidRPr="00CA5CDE">
        <w:rPr>
          <w:rFonts w:asciiTheme="majorHAnsi" w:hAnsiTheme="majorHAnsi" w:cstheme="majorHAnsi"/>
          <w:spacing w:val="-9"/>
          <w:sz w:val="24"/>
          <w:szCs w:val="24"/>
        </w:rPr>
        <w:t xml:space="preserve"> </w:t>
      </w:r>
      <w:r w:rsidRPr="00CA5CDE">
        <w:rPr>
          <w:rFonts w:asciiTheme="majorHAnsi" w:hAnsiTheme="majorHAnsi" w:cstheme="majorHAnsi"/>
          <w:sz w:val="24"/>
          <w:szCs w:val="24"/>
        </w:rPr>
        <w:t>feita</w:t>
      </w:r>
      <w:r w:rsidRPr="00CA5CDE">
        <w:rPr>
          <w:rFonts w:asciiTheme="majorHAnsi" w:hAnsiTheme="majorHAnsi" w:cstheme="majorHAnsi"/>
          <w:spacing w:val="-9"/>
          <w:sz w:val="24"/>
          <w:szCs w:val="24"/>
        </w:rPr>
        <w:t xml:space="preserve"> </w:t>
      </w:r>
      <w:r w:rsidRPr="00CA5CDE">
        <w:rPr>
          <w:rFonts w:asciiTheme="majorHAnsi" w:hAnsiTheme="majorHAnsi" w:cstheme="majorHAnsi"/>
          <w:sz w:val="24"/>
          <w:szCs w:val="24"/>
        </w:rPr>
        <w:t>por</w:t>
      </w:r>
      <w:r w:rsidRPr="00CA5CDE">
        <w:rPr>
          <w:rFonts w:asciiTheme="majorHAnsi" w:hAnsiTheme="majorHAnsi" w:cstheme="majorHAnsi"/>
          <w:spacing w:val="-9"/>
          <w:sz w:val="24"/>
          <w:szCs w:val="24"/>
        </w:rPr>
        <w:t xml:space="preserve"> </w:t>
      </w:r>
      <w:r w:rsidRPr="00CA5CDE">
        <w:rPr>
          <w:rFonts w:asciiTheme="majorHAnsi" w:hAnsiTheme="majorHAnsi" w:cstheme="majorHAnsi"/>
          <w:sz w:val="24"/>
          <w:szCs w:val="24"/>
        </w:rPr>
        <w:t>instrumento</w:t>
      </w:r>
      <w:r w:rsidRPr="00CA5CDE">
        <w:rPr>
          <w:rFonts w:asciiTheme="majorHAnsi" w:hAnsiTheme="majorHAnsi" w:cstheme="majorHAnsi"/>
          <w:spacing w:val="-9"/>
          <w:sz w:val="24"/>
          <w:szCs w:val="24"/>
        </w:rPr>
        <w:t xml:space="preserve"> </w:t>
      </w:r>
      <w:r w:rsidRPr="00CA5CDE">
        <w:rPr>
          <w:rFonts w:asciiTheme="majorHAnsi" w:hAnsiTheme="majorHAnsi" w:cstheme="majorHAnsi"/>
          <w:sz w:val="24"/>
          <w:szCs w:val="24"/>
        </w:rPr>
        <w:t>próprio,</w:t>
      </w:r>
      <w:r w:rsidRPr="00CA5CDE">
        <w:rPr>
          <w:rFonts w:asciiTheme="majorHAnsi" w:hAnsiTheme="majorHAnsi" w:cstheme="majorHAnsi"/>
          <w:spacing w:val="-9"/>
          <w:sz w:val="24"/>
          <w:szCs w:val="24"/>
        </w:rPr>
        <w:t xml:space="preserve"> </w:t>
      </w:r>
      <w:r w:rsidRPr="00CA5CDE">
        <w:rPr>
          <w:rFonts w:asciiTheme="majorHAnsi" w:hAnsiTheme="majorHAnsi" w:cstheme="majorHAnsi"/>
          <w:sz w:val="24"/>
          <w:szCs w:val="24"/>
        </w:rPr>
        <w:t>que</w:t>
      </w:r>
      <w:r w:rsidRPr="00CA5CDE">
        <w:rPr>
          <w:rFonts w:asciiTheme="majorHAnsi" w:hAnsiTheme="majorHAnsi" w:cstheme="majorHAnsi"/>
          <w:spacing w:val="-9"/>
          <w:sz w:val="24"/>
          <w:szCs w:val="24"/>
        </w:rPr>
        <w:t xml:space="preserve"> </w:t>
      </w:r>
      <w:r w:rsidRPr="00CA5CDE">
        <w:rPr>
          <w:rFonts w:asciiTheme="majorHAnsi" w:hAnsiTheme="majorHAnsi" w:cstheme="majorHAnsi"/>
          <w:sz w:val="24"/>
          <w:szCs w:val="24"/>
        </w:rPr>
        <w:t>define e que estabelece todas</w:t>
      </w:r>
      <w:r w:rsidRPr="00CA5CDE">
        <w:rPr>
          <w:rFonts w:asciiTheme="majorHAnsi" w:hAnsiTheme="majorHAnsi" w:cstheme="majorHAnsi"/>
          <w:spacing w:val="-9"/>
          <w:sz w:val="24"/>
          <w:szCs w:val="24"/>
        </w:rPr>
        <w:t xml:space="preserve"> </w:t>
      </w:r>
      <w:r w:rsidRPr="00CA5CDE">
        <w:rPr>
          <w:rFonts w:asciiTheme="majorHAnsi" w:hAnsiTheme="majorHAnsi" w:cstheme="majorHAnsi"/>
          <w:sz w:val="24"/>
          <w:szCs w:val="24"/>
        </w:rPr>
        <w:t xml:space="preserve">as exigências desse estágio alocados na diretoria de educação. </w:t>
      </w:r>
    </w:p>
    <w:p w14:paraId="4A3548AB" w14:textId="1F7C9960" w:rsidR="009327D7" w:rsidRPr="00CA5CDE" w:rsidRDefault="009327D7" w:rsidP="00CA5CDE">
      <w:pPr>
        <w:tabs>
          <w:tab w:val="clear" w:pos="1615"/>
        </w:tabs>
        <w:spacing w:line="360" w:lineRule="auto"/>
        <w:ind w:firstLine="709"/>
        <w:jc w:val="both"/>
        <w:rPr>
          <w:rFonts w:asciiTheme="majorHAnsi" w:hAnsiTheme="majorHAnsi" w:cstheme="majorHAnsi"/>
          <w:color w:val="FF0000"/>
          <w:sz w:val="24"/>
          <w:szCs w:val="24"/>
        </w:rPr>
      </w:pPr>
      <w:r w:rsidRPr="00CA5CDE">
        <w:rPr>
          <w:rFonts w:asciiTheme="majorHAnsi" w:hAnsiTheme="majorHAnsi" w:cstheme="majorHAnsi"/>
          <w:sz w:val="24"/>
          <w:szCs w:val="24"/>
        </w:rPr>
        <w:t>A celebração de convênios e de protocolos com instituições públicas e privadas, visando à concessão de</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estágios a estudantes, com base na Lei n. 11.788, de 25 de setembro de</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2008, que dispõe sobre o estágio de estudantes, altera a redação do Art. 428 da</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Consolidação das Leis do Trabalho (CLT), aprovada pelo Decreto 5.452, de 1.</w:t>
      </w:r>
      <w:r w:rsidRPr="00CA5CDE">
        <w:rPr>
          <w:rFonts w:asciiTheme="majorHAnsi" w:hAnsiTheme="majorHAnsi" w:cstheme="majorHAnsi"/>
          <w:sz w:val="24"/>
          <w:szCs w:val="24"/>
          <w:vertAlign w:val="superscript"/>
        </w:rPr>
        <w:t>o</w:t>
      </w:r>
      <w:r w:rsidRPr="00CA5CDE">
        <w:rPr>
          <w:rFonts w:asciiTheme="majorHAnsi" w:hAnsiTheme="majorHAnsi" w:cstheme="majorHAnsi"/>
          <w:spacing w:val="-67"/>
          <w:sz w:val="24"/>
          <w:szCs w:val="24"/>
        </w:rPr>
        <w:t xml:space="preserve"> </w:t>
      </w:r>
      <w:r w:rsidRPr="00CA5CDE">
        <w:rPr>
          <w:rFonts w:asciiTheme="majorHAnsi" w:hAnsiTheme="majorHAnsi" w:cstheme="majorHAnsi"/>
          <w:sz w:val="24"/>
          <w:szCs w:val="24"/>
        </w:rPr>
        <w:t>de maio de 1943, e a Lei n. 9.394, de 20 de dezembro de 1996, revogando as leis n.</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6.494,</w:t>
      </w:r>
      <w:r w:rsidRPr="00CA5CDE">
        <w:rPr>
          <w:rFonts w:asciiTheme="majorHAnsi" w:hAnsiTheme="majorHAnsi" w:cstheme="majorHAnsi"/>
          <w:spacing w:val="-15"/>
          <w:sz w:val="24"/>
          <w:szCs w:val="24"/>
        </w:rPr>
        <w:t xml:space="preserve"> </w:t>
      </w:r>
      <w:r w:rsidRPr="00CA5CDE">
        <w:rPr>
          <w:rFonts w:asciiTheme="majorHAnsi" w:hAnsiTheme="majorHAnsi" w:cstheme="majorHAnsi"/>
          <w:sz w:val="24"/>
          <w:szCs w:val="24"/>
        </w:rPr>
        <w:t>de</w:t>
      </w:r>
      <w:r w:rsidRPr="00CA5CDE">
        <w:rPr>
          <w:rFonts w:asciiTheme="majorHAnsi" w:hAnsiTheme="majorHAnsi" w:cstheme="majorHAnsi"/>
          <w:spacing w:val="-15"/>
          <w:sz w:val="24"/>
          <w:szCs w:val="24"/>
        </w:rPr>
        <w:t xml:space="preserve"> </w:t>
      </w:r>
      <w:r w:rsidRPr="00CA5CDE">
        <w:rPr>
          <w:rFonts w:asciiTheme="majorHAnsi" w:hAnsiTheme="majorHAnsi" w:cstheme="majorHAnsi"/>
          <w:sz w:val="24"/>
          <w:szCs w:val="24"/>
        </w:rPr>
        <w:t>7</w:t>
      </w:r>
      <w:r w:rsidRPr="00CA5CDE">
        <w:rPr>
          <w:rFonts w:asciiTheme="majorHAnsi" w:hAnsiTheme="majorHAnsi" w:cstheme="majorHAnsi"/>
          <w:spacing w:val="-15"/>
          <w:sz w:val="24"/>
          <w:szCs w:val="24"/>
        </w:rPr>
        <w:t xml:space="preserve"> </w:t>
      </w:r>
      <w:r w:rsidRPr="00CA5CDE">
        <w:rPr>
          <w:rFonts w:asciiTheme="majorHAnsi" w:hAnsiTheme="majorHAnsi" w:cstheme="majorHAnsi"/>
          <w:sz w:val="24"/>
          <w:szCs w:val="24"/>
        </w:rPr>
        <w:t>de</w:t>
      </w:r>
      <w:r w:rsidRPr="00CA5CDE">
        <w:rPr>
          <w:rFonts w:asciiTheme="majorHAnsi" w:hAnsiTheme="majorHAnsi" w:cstheme="majorHAnsi"/>
          <w:spacing w:val="-15"/>
          <w:sz w:val="24"/>
          <w:szCs w:val="24"/>
        </w:rPr>
        <w:t xml:space="preserve"> </w:t>
      </w:r>
      <w:r w:rsidRPr="00CA5CDE">
        <w:rPr>
          <w:rFonts w:asciiTheme="majorHAnsi" w:hAnsiTheme="majorHAnsi" w:cstheme="majorHAnsi"/>
          <w:sz w:val="24"/>
          <w:szCs w:val="24"/>
        </w:rPr>
        <w:t>dezembro</w:t>
      </w:r>
      <w:r w:rsidRPr="00CA5CDE">
        <w:rPr>
          <w:rFonts w:asciiTheme="majorHAnsi" w:hAnsiTheme="majorHAnsi" w:cstheme="majorHAnsi"/>
          <w:spacing w:val="-15"/>
          <w:sz w:val="24"/>
          <w:szCs w:val="24"/>
        </w:rPr>
        <w:t xml:space="preserve"> </w:t>
      </w:r>
      <w:r w:rsidRPr="00CA5CDE">
        <w:rPr>
          <w:rFonts w:asciiTheme="majorHAnsi" w:hAnsiTheme="majorHAnsi" w:cstheme="majorHAnsi"/>
          <w:sz w:val="24"/>
          <w:szCs w:val="24"/>
        </w:rPr>
        <w:t>de</w:t>
      </w:r>
      <w:r w:rsidRPr="00CA5CDE">
        <w:rPr>
          <w:rFonts w:asciiTheme="majorHAnsi" w:hAnsiTheme="majorHAnsi" w:cstheme="majorHAnsi"/>
          <w:spacing w:val="-15"/>
          <w:sz w:val="24"/>
          <w:szCs w:val="24"/>
        </w:rPr>
        <w:t xml:space="preserve"> </w:t>
      </w:r>
      <w:r w:rsidRPr="00CA5CDE">
        <w:rPr>
          <w:rFonts w:asciiTheme="majorHAnsi" w:hAnsiTheme="majorHAnsi" w:cstheme="majorHAnsi"/>
          <w:sz w:val="24"/>
          <w:szCs w:val="24"/>
        </w:rPr>
        <w:t>1977,</w:t>
      </w:r>
      <w:r w:rsidRPr="00CA5CDE">
        <w:rPr>
          <w:rFonts w:asciiTheme="majorHAnsi" w:hAnsiTheme="majorHAnsi" w:cstheme="majorHAnsi"/>
          <w:spacing w:val="-15"/>
          <w:sz w:val="24"/>
          <w:szCs w:val="24"/>
        </w:rPr>
        <w:t xml:space="preserve"> </w:t>
      </w:r>
      <w:r w:rsidRPr="00CA5CDE">
        <w:rPr>
          <w:rFonts w:asciiTheme="majorHAnsi" w:hAnsiTheme="majorHAnsi" w:cstheme="majorHAnsi"/>
          <w:sz w:val="24"/>
          <w:szCs w:val="24"/>
        </w:rPr>
        <w:t>e</w:t>
      </w:r>
      <w:r w:rsidRPr="00CA5CDE">
        <w:rPr>
          <w:rFonts w:asciiTheme="majorHAnsi" w:hAnsiTheme="majorHAnsi" w:cstheme="majorHAnsi"/>
          <w:spacing w:val="-15"/>
          <w:sz w:val="24"/>
          <w:szCs w:val="24"/>
        </w:rPr>
        <w:t xml:space="preserve"> </w:t>
      </w:r>
      <w:r w:rsidRPr="00CA5CDE">
        <w:rPr>
          <w:rFonts w:asciiTheme="majorHAnsi" w:hAnsiTheme="majorHAnsi" w:cstheme="majorHAnsi"/>
          <w:sz w:val="24"/>
          <w:szCs w:val="24"/>
        </w:rPr>
        <w:t>8.859,</w:t>
      </w:r>
      <w:r w:rsidRPr="00CA5CDE">
        <w:rPr>
          <w:rFonts w:asciiTheme="majorHAnsi" w:hAnsiTheme="majorHAnsi" w:cstheme="majorHAnsi"/>
          <w:spacing w:val="-15"/>
          <w:sz w:val="24"/>
          <w:szCs w:val="24"/>
        </w:rPr>
        <w:t xml:space="preserve"> </w:t>
      </w:r>
      <w:r w:rsidRPr="00CA5CDE">
        <w:rPr>
          <w:rFonts w:asciiTheme="majorHAnsi" w:hAnsiTheme="majorHAnsi" w:cstheme="majorHAnsi"/>
          <w:sz w:val="24"/>
          <w:szCs w:val="24"/>
        </w:rPr>
        <w:t>de</w:t>
      </w:r>
      <w:r w:rsidRPr="00CA5CDE">
        <w:rPr>
          <w:rFonts w:asciiTheme="majorHAnsi" w:hAnsiTheme="majorHAnsi" w:cstheme="majorHAnsi"/>
          <w:spacing w:val="-15"/>
          <w:sz w:val="24"/>
          <w:szCs w:val="24"/>
        </w:rPr>
        <w:t xml:space="preserve"> </w:t>
      </w:r>
      <w:r w:rsidRPr="00CA5CDE">
        <w:rPr>
          <w:rFonts w:asciiTheme="majorHAnsi" w:hAnsiTheme="majorHAnsi" w:cstheme="majorHAnsi"/>
          <w:sz w:val="24"/>
          <w:szCs w:val="24"/>
        </w:rPr>
        <w:t>23</w:t>
      </w:r>
      <w:r w:rsidRPr="00CA5CDE">
        <w:rPr>
          <w:rFonts w:asciiTheme="majorHAnsi" w:hAnsiTheme="majorHAnsi" w:cstheme="majorHAnsi"/>
          <w:spacing w:val="-15"/>
          <w:sz w:val="24"/>
          <w:szCs w:val="24"/>
        </w:rPr>
        <w:t xml:space="preserve"> </w:t>
      </w:r>
      <w:r w:rsidRPr="00CA5CDE">
        <w:rPr>
          <w:rFonts w:asciiTheme="majorHAnsi" w:hAnsiTheme="majorHAnsi" w:cstheme="majorHAnsi"/>
          <w:sz w:val="24"/>
          <w:szCs w:val="24"/>
        </w:rPr>
        <w:t>de</w:t>
      </w:r>
      <w:r w:rsidRPr="00CA5CDE">
        <w:rPr>
          <w:rFonts w:asciiTheme="majorHAnsi" w:hAnsiTheme="majorHAnsi" w:cstheme="majorHAnsi"/>
          <w:spacing w:val="-15"/>
          <w:sz w:val="24"/>
          <w:szCs w:val="24"/>
        </w:rPr>
        <w:t xml:space="preserve"> </w:t>
      </w:r>
      <w:r w:rsidRPr="00CA5CDE">
        <w:rPr>
          <w:rFonts w:asciiTheme="majorHAnsi" w:hAnsiTheme="majorHAnsi" w:cstheme="majorHAnsi"/>
          <w:sz w:val="24"/>
          <w:szCs w:val="24"/>
        </w:rPr>
        <w:t>março</w:t>
      </w:r>
      <w:r w:rsidRPr="00CA5CDE">
        <w:rPr>
          <w:rFonts w:asciiTheme="majorHAnsi" w:hAnsiTheme="majorHAnsi" w:cstheme="majorHAnsi"/>
          <w:spacing w:val="-15"/>
          <w:sz w:val="24"/>
          <w:szCs w:val="24"/>
        </w:rPr>
        <w:t xml:space="preserve"> </w:t>
      </w:r>
      <w:r w:rsidRPr="00CA5CDE">
        <w:rPr>
          <w:rFonts w:asciiTheme="majorHAnsi" w:hAnsiTheme="majorHAnsi" w:cstheme="majorHAnsi"/>
          <w:sz w:val="24"/>
          <w:szCs w:val="24"/>
        </w:rPr>
        <w:t>de</w:t>
      </w:r>
      <w:r w:rsidRPr="00CA5CDE">
        <w:rPr>
          <w:rFonts w:asciiTheme="majorHAnsi" w:hAnsiTheme="majorHAnsi" w:cstheme="majorHAnsi"/>
          <w:spacing w:val="-15"/>
          <w:sz w:val="24"/>
          <w:szCs w:val="24"/>
        </w:rPr>
        <w:t xml:space="preserve"> </w:t>
      </w:r>
      <w:r w:rsidRPr="00CA5CDE">
        <w:rPr>
          <w:rFonts w:asciiTheme="majorHAnsi" w:hAnsiTheme="majorHAnsi" w:cstheme="majorHAnsi"/>
          <w:sz w:val="24"/>
          <w:szCs w:val="24"/>
        </w:rPr>
        <w:t>1994,</w:t>
      </w:r>
      <w:r w:rsidRPr="00CA5CDE">
        <w:rPr>
          <w:rFonts w:asciiTheme="majorHAnsi" w:hAnsiTheme="majorHAnsi" w:cstheme="majorHAnsi"/>
          <w:spacing w:val="-15"/>
          <w:sz w:val="24"/>
          <w:szCs w:val="24"/>
        </w:rPr>
        <w:t xml:space="preserve"> </w:t>
      </w:r>
      <w:r w:rsidRPr="00CA5CDE">
        <w:rPr>
          <w:rFonts w:asciiTheme="majorHAnsi" w:hAnsiTheme="majorHAnsi" w:cstheme="majorHAnsi"/>
          <w:sz w:val="24"/>
          <w:szCs w:val="24"/>
        </w:rPr>
        <w:t>o</w:t>
      </w:r>
      <w:r w:rsidRPr="00CA5CDE">
        <w:rPr>
          <w:rFonts w:asciiTheme="majorHAnsi" w:hAnsiTheme="majorHAnsi" w:cstheme="majorHAnsi"/>
          <w:spacing w:val="-15"/>
          <w:sz w:val="24"/>
          <w:szCs w:val="24"/>
        </w:rPr>
        <w:t xml:space="preserve"> </w:t>
      </w:r>
      <w:r w:rsidRPr="00CA5CDE">
        <w:rPr>
          <w:rFonts w:asciiTheme="majorHAnsi" w:hAnsiTheme="majorHAnsi" w:cstheme="majorHAnsi"/>
          <w:sz w:val="24"/>
          <w:szCs w:val="24"/>
        </w:rPr>
        <w:t>parágrafo</w:t>
      </w:r>
      <w:r w:rsidRPr="00CA5CDE">
        <w:rPr>
          <w:rFonts w:asciiTheme="majorHAnsi" w:hAnsiTheme="majorHAnsi" w:cstheme="majorHAnsi"/>
          <w:spacing w:val="-15"/>
          <w:sz w:val="24"/>
          <w:szCs w:val="24"/>
        </w:rPr>
        <w:t xml:space="preserve"> </w:t>
      </w:r>
      <w:r w:rsidRPr="00CA5CDE">
        <w:rPr>
          <w:rFonts w:asciiTheme="majorHAnsi" w:hAnsiTheme="majorHAnsi" w:cstheme="majorHAnsi"/>
          <w:sz w:val="24"/>
          <w:szCs w:val="24"/>
        </w:rPr>
        <w:t>único</w:t>
      </w:r>
      <w:r w:rsidRPr="00CA5CDE">
        <w:rPr>
          <w:rFonts w:asciiTheme="majorHAnsi" w:hAnsiTheme="majorHAnsi" w:cstheme="majorHAnsi"/>
          <w:spacing w:val="-6"/>
          <w:sz w:val="24"/>
          <w:szCs w:val="24"/>
        </w:rPr>
        <w:t xml:space="preserve"> </w:t>
      </w:r>
      <w:r w:rsidRPr="00CA5CDE">
        <w:rPr>
          <w:rFonts w:asciiTheme="majorHAnsi" w:hAnsiTheme="majorHAnsi" w:cstheme="majorHAnsi"/>
          <w:sz w:val="24"/>
          <w:szCs w:val="24"/>
        </w:rPr>
        <w:t>do</w:t>
      </w:r>
      <w:r w:rsidRPr="00CA5CDE">
        <w:rPr>
          <w:rFonts w:asciiTheme="majorHAnsi" w:hAnsiTheme="majorHAnsi" w:cstheme="majorHAnsi"/>
          <w:spacing w:val="-5"/>
          <w:sz w:val="24"/>
          <w:szCs w:val="24"/>
        </w:rPr>
        <w:t xml:space="preserve"> </w:t>
      </w:r>
      <w:r w:rsidRPr="00CA5CDE">
        <w:rPr>
          <w:rFonts w:asciiTheme="majorHAnsi" w:hAnsiTheme="majorHAnsi" w:cstheme="majorHAnsi"/>
          <w:sz w:val="24"/>
          <w:szCs w:val="24"/>
        </w:rPr>
        <w:t>artigo</w:t>
      </w:r>
      <w:r w:rsidRPr="00CA5CDE">
        <w:rPr>
          <w:rFonts w:asciiTheme="majorHAnsi" w:hAnsiTheme="majorHAnsi" w:cstheme="majorHAnsi"/>
          <w:spacing w:val="-5"/>
          <w:sz w:val="24"/>
          <w:szCs w:val="24"/>
        </w:rPr>
        <w:t xml:space="preserve"> </w:t>
      </w:r>
      <w:r w:rsidRPr="00CA5CDE">
        <w:rPr>
          <w:rFonts w:asciiTheme="majorHAnsi" w:hAnsiTheme="majorHAnsi" w:cstheme="majorHAnsi"/>
          <w:sz w:val="24"/>
          <w:szCs w:val="24"/>
        </w:rPr>
        <w:t>82</w:t>
      </w:r>
      <w:r w:rsidRPr="00CA5CDE">
        <w:rPr>
          <w:rFonts w:asciiTheme="majorHAnsi" w:hAnsiTheme="majorHAnsi" w:cstheme="majorHAnsi"/>
          <w:spacing w:val="-5"/>
          <w:sz w:val="24"/>
          <w:szCs w:val="24"/>
        </w:rPr>
        <w:t xml:space="preserve"> </w:t>
      </w:r>
      <w:r w:rsidRPr="00CA5CDE">
        <w:rPr>
          <w:rFonts w:asciiTheme="majorHAnsi" w:hAnsiTheme="majorHAnsi" w:cstheme="majorHAnsi"/>
          <w:sz w:val="24"/>
          <w:szCs w:val="24"/>
        </w:rPr>
        <w:t>da</w:t>
      </w:r>
      <w:r w:rsidRPr="00CA5CDE">
        <w:rPr>
          <w:rFonts w:asciiTheme="majorHAnsi" w:hAnsiTheme="majorHAnsi" w:cstheme="majorHAnsi"/>
          <w:spacing w:val="-5"/>
          <w:sz w:val="24"/>
          <w:szCs w:val="24"/>
        </w:rPr>
        <w:t xml:space="preserve"> </w:t>
      </w:r>
      <w:r w:rsidRPr="00CA5CDE">
        <w:rPr>
          <w:rFonts w:asciiTheme="majorHAnsi" w:hAnsiTheme="majorHAnsi" w:cstheme="majorHAnsi"/>
          <w:sz w:val="24"/>
          <w:szCs w:val="24"/>
        </w:rPr>
        <w:t>Lei</w:t>
      </w:r>
      <w:r w:rsidRPr="00CA5CDE">
        <w:rPr>
          <w:rFonts w:asciiTheme="majorHAnsi" w:hAnsiTheme="majorHAnsi" w:cstheme="majorHAnsi"/>
          <w:spacing w:val="-5"/>
          <w:sz w:val="24"/>
          <w:szCs w:val="24"/>
        </w:rPr>
        <w:t xml:space="preserve"> </w:t>
      </w:r>
      <w:r w:rsidRPr="00CA5CDE">
        <w:rPr>
          <w:rFonts w:asciiTheme="majorHAnsi" w:hAnsiTheme="majorHAnsi" w:cstheme="majorHAnsi"/>
          <w:sz w:val="24"/>
          <w:szCs w:val="24"/>
        </w:rPr>
        <w:t>n.</w:t>
      </w:r>
      <w:r w:rsidRPr="00CA5CDE">
        <w:rPr>
          <w:rFonts w:asciiTheme="majorHAnsi" w:hAnsiTheme="majorHAnsi" w:cstheme="majorHAnsi"/>
          <w:spacing w:val="-5"/>
          <w:sz w:val="24"/>
          <w:szCs w:val="24"/>
        </w:rPr>
        <w:t xml:space="preserve"> </w:t>
      </w:r>
      <w:r w:rsidRPr="00CA5CDE">
        <w:rPr>
          <w:rFonts w:asciiTheme="majorHAnsi" w:hAnsiTheme="majorHAnsi" w:cstheme="majorHAnsi"/>
          <w:sz w:val="24"/>
          <w:szCs w:val="24"/>
        </w:rPr>
        <w:t>9.394,</w:t>
      </w:r>
      <w:r w:rsidRPr="00CA5CDE">
        <w:rPr>
          <w:rFonts w:asciiTheme="majorHAnsi" w:hAnsiTheme="majorHAnsi" w:cstheme="majorHAnsi"/>
          <w:spacing w:val="-5"/>
          <w:sz w:val="24"/>
          <w:szCs w:val="24"/>
        </w:rPr>
        <w:t xml:space="preserve"> </w:t>
      </w:r>
      <w:r w:rsidRPr="00CA5CDE">
        <w:rPr>
          <w:rFonts w:asciiTheme="majorHAnsi" w:hAnsiTheme="majorHAnsi" w:cstheme="majorHAnsi"/>
          <w:sz w:val="24"/>
          <w:szCs w:val="24"/>
        </w:rPr>
        <w:t>de</w:t>
      </w:r>
      <w:r w:rsidRPr="00CA5CDE">
        <w:rPr>
          <w:rFonts w:asciiTheme="majorHAnsi" w:hAnsiTheme="majorHAnsi" w:cstheme="majorHAnsi"/>
          <w:spacing w:val="-5"/>
          <w:sz w:val="24"/>
          <w:szCs w:val="24"/>
        </w:rPr>
        <w:t xml:space="preserve"> </w:t>
      </w:r>
      <w:r w:rsidRPr="00CA5CDE">
        <w:rPr>
          <w:rFonts w:asciiTheme="majorHAnsi" w:hAnsiTheme="majorHAnsi" w:cstheme="majorHAnsi"/>
          <w:sz w:val="24"/>
          <w:szCs w:val="24"/>
        </w:rPr>
        <w:t>20</w:t>
      </w:r>
      <w:r w:rsidRPr="00CA5CDE">
        <w:rPr>
          <w:rFonts w:asciiTheme="majorHAnsi" w:hAnsiTheme="majorHAnsi" w:cstheme="majorHAnsi"/>
          <w:spacing w:val="-6"/>
          <w:sz w:val="24"/>
          <w:szCs w:val="24"/>
        </w:rPr>
        <w:t xml:space="preserve"> </w:t>
      </w:r>
      <w:r w:rsidRPr="00CA5CDE">
        <w:rPr>
          <w:rFonts w:asciiTheme="majorHAnsi" w:hAnsiTheme="majorHAnsi" w:cstheme="majorHAnsi"/>
          <w:sz w:val="24"/>
          <w:szCs w:val="24"/>
        </w:rPr>
        <w:t>de</w:t>
      </w:r>
      <w:r w:rsidRPr="00CA5CDE">
        <w:rPr>
          <w:rFonts w:asciiTheme="majorHAnsi" w:hAnsiTheme="majorHAnsi" w:cstheme="majorHAnsi"/>
          <w:spacing w:val="-5"/>
          <w:sz w:val="24"/>
          <w:szCs w:val="24"/>
        </w:rPr>
        <w:t xml:space="preserve"> </w:t>
      </w:r>
      <w:r w:rsidRPr="00CA5CDE">
        <w:rPr>
          <w:rFonts w:asciiTheme="majorHAnsi" w:hAnsiTheme="majorHAnsi" w:cstheme="majorHAnsi"/>
          <w:sz w:val="24"/>
          <w:szCs w:val="24"/>
        </w:rPr>
        <w:t>dezembro</w:t>
      </w:r>
      <w:r w:rsidRPr="00CA5CDE">
        <w:rPr>
          <w:rFonts w:asciiTheme="majorHAnsi" w:hAnsiTheme="majorHAnsi" w:cstheme="majorHAnsi"/>
          <w:spacing w:val="-5"/>
          <w:sz w:val="24"/>
          <w:szCs w:val="24"/>
        </w:rPr>
        <w:t xml:space="preserve"> </w:t>
      </w:r>
      <w:r w:rsidRPr="00CA5CDE">
        <w:rPr>
          <w:rFonts w:asciiTheme="majorHAnsi" w:hAnsiTheme="majorHAnsi" w:cstheme="majorHAnsi"/>
          <w:sz w:val="24"/>
          <w:szCs w:val="24"/>
        </w:rPr>
        <w:t>de</w:t>
      </w:r>
      <w:r w:rsidRPr="00CA5CDE">
        <w:rPr>
          <w:rFonts w:asciiTheme="majorHAnsi" w:hAnsiTheme="majorHAnsi" w:cstheme="majorHAnsi"/>
          <w:spacing w:val="-5"/>
          <w:sz w:val="24"/>
          <w:szCs w:val="24"/>
        </w:rPr>
        <w:t xml:space="preserve"> </w:t>
      </w:r>
      <w:r w:rsidRPr="00CA5CDE">
        <w:rPr>
          <w:rFonts w:asciiTheme="majorHAnsi" w:hAnsiTheme="majorHAnsi" w:cstheme="majorHAnsi"/>
          <w:sz w:val="24"/>
          <w:szCs w:val="24"/>
        </w:rPr>
        <w:t>1996, bem como</w:t>
      </w:r>
      <w:r w:rsidRPr="00CA5CDE">
        <w:rPr>
          <w:rFonts w:asciiTheme="majorHAnsi" w:hAnsiTheme="majorHAnsi" w:cstheme="majorHAnsi"/>
          <w:spacing w:val="-5"/>
          <w:sz w:val="24"/>
          <w:szCs w:val="24"/>
        </w:rPr>
        <w:t xml:space="preserve"> </w:t>
      </w:r>
      <w:r w:rsidRPr="00CA5CDE">
        <w:rPr>
          <w:rFonts w:asciiTheme="majorHAnsi" w:hAnsiTheme="majorHAnsi" w:cstheme="majorHAnsi"/>
          <w:sz w:val="24"/>
          <w:szCs w:val="24"/>
        </w:rPr>
        <w:t>o</w:t>
      </w:r>
      <w:r w:rsidRPr="00CA5CDE">
        <w:rPr>
          <w:rFonts w:asciiTheme="majorHAnsi" w:hAnsiTheme="majorHAnsi" w:cstheme="majorHAnsi"/>
          <w:spacing w:val="-5"/>
          <w:sz w:val="24"/>
          <w:szCs w:val="24"/>
        </w:rPr>
        <w:t xml:space="preserve"> </w:t>
      </w:r>
      <w:r w:rsidRPr="00CA5CDE">
        <w:rPr>
          <w:rFonts w:asciiTheme="majorHAnsi" w:hAnsiTheme="majorHAnsi" w:cstheme="majorHAnsi"/>
          <w:sz w:val="24"/>
          <w:szCs w:val="24"/>
        </w:rPr>
        <w:t>Art.</w:t>
      </w:r>
      <w:r w:rsidRPr="00CA5CDE">
        <w:rPr>
          <w:rFonts w:asciiTheme="majorHAnsi" w:hAnsiTheme="majorHAnsi" w:cstheme="majorHAnsi"/>
          <w:spacing w:val="-5"/>
          <w:sz w:val="24"/>
          <w:szCs w:val="24"/>
        </w:rPr>
        <w:t xml:space="preserve"> </w:t>
      </w:r>
      <w:r w:rsidRPr="00CA5CDE">
        <w:rPr>
          <w:rFonts w:asciiTheme="majorHAnsi" w:hAnsiTheme="majorHAnsi" w:cstheme="majorHAnsi"/>
          <w:sz w:val="24"/>
          <w:szCs w:val="24"/>
        </w:rPr>
        <w:t>6.</w:t>
      </w:r>
      <w:r w:rsidRPr="00CA5CDE">
        <w:rPr>
          <w:rFonts w:asciiTheme="majorHAnsi" w:hAnsiTheme="majorHAnsi" w:cstheme="majorHAnsi"/>
          <w:sz w:val="24"/>
          <w:szCs w:val="24"/>
          <w:vertAlign w:val="superscript"/>
        </w:rPr>
        <w:t>o</w:t>
      </w:r>
      <w:r w:rsidRPr="00CA5CDE">
        <w:rPr>
          <w:rFonts w:asciiTheme="majorHAnsi" w:hAnsiTheme="majorHAnsi" w:cstheme="majorHAnsi"/>
          <w:spacing w:val="-5"/>
          <w:sz w:val="24"/>
          <w:szCs w:val="24"/>
        </w:rPr>
        <w:t xml:space="preserve"> </w:t>
      </w:r>
      <w:r w:rsidRPr="00CA5CDE">
        <w:rPr>
          <w:rFonts w:asciiTheme="majorHAnsi" w:hAnsiTheme="majorHAnsi" w:cstheme="majorHAnsi"/>
          <w:sz w:val="24"/>
          <w:szCs w:val="24"/>
        </w:rPr>
        <w:t>da Medida Provisória</w:t>
      </w:r>
      <w:r w:rsidRPr="00CA5CDE">
        <w:rPr>
          <w:rFonts w:asciiTheme="majorHAnsi" w:hAnsiTheme="majorHAnsi" w:cstheme="majorHAnsi"/>
          <w:spacing w:val="-6"/>
          <w:sz w:val="24"/>
          <w:szCs w:val="24"/>
        </w:rPr>
        <w:t xml:space="preserve"> </w:t>
      </w:r>
      <w:r w:rsidRPr="00CA5CDE">
        <w:rPr>
          <w:rFonts w:asciiTheme="majorHAnsi" w:hAnsiTheme="majorHAnsi" w:cstheme="majorHAnsi"/>
          <w:sz w:val="24"/>
          <w:szCs w:val="24"/>
        </w:rPr>
        <w:t>n.</w:t>
      </w:r>
      <w:r w:rsidRPr="00CA5CDE">
        <w:rPr>
          <w:rFonts w:asciiTheme="majorHAnsi" w:hAnsiTheme="majorHAnsi" w:cstheme="majorHAnsi"/>
          <w:spacing w:val="-2"/>
          <w:sz w:val="24"/>
          <w:szCs w:val="24"/>
        </w:rPr>
        <w:t xml:space="preserve"> </w:t>
      </w:r>
      <w:r w:rsidRPr="00CA5CDE">
        <w:rPr>
          <w:rFonts w:asciiTheme="majorHAnsi" w:hAnsiTheme="majorHAnsi" w:cstheme="majorHAnsi"/>
          <w:sz w:val="24"/>
          <w:szCs w:val="24"/>
        </w:rPr>
        <w:t>2.164-41,</w:t>
      </w:r>
      <w:r w:rsidRPr="00CA5CDE">
        <w:rPr>
          <w:rFonts w:asciiTheme="majorHAnsi" w:hAnsiTheme="majorHAnsi" w:cstheme="majorHAnsi"/>
          <w:spacing w:val="-3"/>
          <w:sz w:val="24"/>
          <w:szCs w:val="24"/>
        </w:rPr>
        <w:t xml:space="preserve"> </w:t>
      </w:r>
      <w:r w:rsidRPr="00CA5CDE">
        <w:rPr>
          <w:rFonts w:asciiTheme="majorHAnsi" w:hAnsiTheme="majorHAnsi" w:cstheme="majorHAnsi"/>
          <w:sz w:val="24"/>
          <w:szCs w:val="24"/>
        </w:rPr>
        <w:t>de</w:t>
      </w:r>
      <w:r w:rsidRPr="00CA5CDE">
        <w:rPr>
          <w:rFonts w:asciiTheme="majorHAnsi" w:hAnsiTheme="majorHAnsi" w:cstheme="majorHAnsi"/>
          <w:spacing w:val="-2"/>
          <w:sz w:val="24"/>
          <w:szCs w:val="24"/>
        </w:rPr>
        <w:t xml:space="preserve"> </w:t>
      </w:r>
      <w:r w:rsidRPr="00CA5CDE">
        <w:rPr>
          <w:rFonts w:asciiTheme="majorHAnsi" w:hAnsiTheme="majorHAnsi" w:cstheme="majorHAnsi"/>
          <w:sz w:val="24"/>
          <w:szCs w:val="24"/>
        </w:rPr>
        <w:t>24</w:t>
      </w:r>
      <w:r w:rsidRPr="00CA5CDE">
        <w:rPr>
          <w:rFonts w:asciiTheme="majorHAnsi" w:hAnsiTheme="majorHAnsi" w:cstheme="majorHAnsi"/>
          <w:spacing w:val="-3"/>
          <w:sz w:val="24"/>
          <w:szCs w:val="24"/>
        </w:rPr>
        <w:t xml:space="preserve"> </w:t>
      </w:r>
      <w:r w:rsidRPr="00CA5CDE">
        <w:rPr>
          <w:rFonts w:asciiTheme="majorHAnsi" w:hAnsiTheme="majorHAnsi" w:cstheme="majorHAnsi"/>
          <w:sz w:val="24"/>
          <w:szCs w:val="24"/>
        </w:rPr>
        <w:t>de</w:t>
      </w:r>
      <w:r w:rsidRPr="00CA5CDE">
        <w:rPr>
          <w:rFonts w:asciiTheme="majorHAnsi" w:hAnsiTheme="majorHAnsi" w:cstheme="majorHAnsi"/>
          <w:spacing w:val="-2"/>
          <w:sz w:val="24"/>
          <w:szCs w:val="24"/>
        </w:rPr>
        <w:t xml:space="preserve"> </w:t>
      </w:r>
      <w:r w:rsidRPr="00CA5CDE">
        <w:rPr>
          <w:rFonts w:asciiTheme="majorHAnsi" w:hAnsiTheme="majorHAnsi" w:cstheme="majorHAnsi"/>
          <w:sz w:val="24"/>
          <w:szCs w:val="24"/>
        </w:rPr>
        <w:t>agosto</w:t>
      </w:r>
      <w:r w:rsidRPr="00CA5CDE">
        <w:rPr>
          <w:rFonts w:asciiTheme="majorHAnsi" w:hAnsiTheme="majorHAnsi" w:cstheme="majorHAnsi"/>
          <w:spacing w:val="-3"/>
          <w:sz w:val="24"/>
          <w:szCs w:val="24"/>
        </w:rPr>
        <w:t xml:space="preserve"> </w:t>
      </w:r>
      <w:r w:rsidRPr="00CA5CDE">
        <w:rPr>
          <w:rFonts w:asciiTheme="majorHAnsi" w:hAnsiTheme="majorHAnsi" w:cstheme="majorHAnsi"/>
          <w:sz w:val="24"/>
          <w:szCs w:val="24"/>
        </w:rPr>
        <w:t>de</w:t>
      </w:r>
      <w:r w:rsidRPr="00CA5CDE">
        <w:rPr>
          <w:rFonts w:asciiTheme="majorHAnsi" w:hAnsiTheme="majorHAnsi" w:cstheme="majorHAnsi"/>
          <w:spacing w:val="-2"/>
          <w:sz w:val="24"/>
          <w:szCs w:val="24"/>
        </w:rPr>
        <w:t xml:space="preserve"> </w:t>
      </w:r>
      <w:r w:rsidRPr="00CA5CDE">
        <w:rPr>
          <w:rFonts w:asciiTheme="majorHAnsi" w:hAnsiTheme="majorHAnsi" w:cstheme="majorHAnsi"/>
          <w:sz w:val="24"/>
          <w:szCs w:val="24"/>
        </w:rPr>
        <w:t>2001.</w:t>
      </w:r>
    </w:p>
    <w:p w14:paraId="7931ADA5" w14:textId="0A14C9DA" w:rsidR="009327D7" w:rsidRPr="00CA5CDE" w:rsidRDefault="009327D7" w:rsidP="00CA5CDE">
      <w:pPr>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t xml:space="preserve">Assim, o estágio curricular supervisionado, de acordo com a base regulatória correspondente, caracteriza-se como sendo um ato educativo escolar acompanhado por um supervisor e desenvolvido em ambiente de trabalho. O estágio faz parte do projeto pedagógico do </w:t>
      </w:r>
      <w:r w:rsidRPr="00CA5CDE">
        <w:rPr>
          <w:rFonts w:asciiTheme="majorHAnsi" w:hAnsiTheme="majorHAnsi" w:cstheme="majorHAnsi"/>
          <w:sz w:val="24"/>
          <w:szCs w:val="24"/>
        </w:rPr>
        <w:lastRenderedPageBreak/>
        <w:t>curso, além de integrar o itinerário formativo do discente; visa ao aprendizado e ao desenvolvimento de competências próprias da atividade profissional e à contextualização curricular, objetivando o desenvolvimento do estudante para a vida cidadã e para o trabalho.  Cabe observar que o estágio poderá ser obrigatório ou não obrigatório, conforme determinação das diretrizes curriculares da etapa, da modalidade e da área de ensino e do projeto pedagógico de cada curso. O estágio obrigatório é aquele definido como tal no projeto do curso, cuja carga horária é requisito para aprovação e para obtenção do diploma correspondente, enquanto o estágio não obrigatório é aquele desenvolvido como atividade opcional, acrescida à carga horária regular e obrigatória. Ressalve-se que as atividades de extensão, de monitorias e de iniciação científica na educação superior, desenvolvidas pelo estudante, somente poderão ser equiparadas ao estágio em caso de previsão no projeto pedagógico do respectivo curso e de previsão nas Diretrizes Curriculares Nacionais. O estágio está associado ao processo de aprendizagem, complementando a formação dos estudantes, sendo o estágio realizado sob a supervisão de docentes por parte da UnDF e por profissionais capacitados por parte da unidade concedente da vaga.</w:t>
      </w:r>
    </w:p>
    <w:p w14:paraId="01DF97DE" w14:textId="5A9058BB" w:rsidR="009327D7" w:rsidRPr="00CA5CDE" w:rsidRDefault="009327D7" w:rsidP="00CA5CDE">
      <w:pPr>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t>A normatização do estágio curricular supervisionado na UnDF ocorre em regulamento próprio, que</w:t>
      </w:r>
      <w:r w:rsidRPr="00CA5CDE">
        <w:rPr>
          <w:rFonts w:asciiTheme="majorHAnsi" w:hAnsiTheme="majorHAnsi" w:cstheme="majorHAnsi"/>
          <w:color w:val="FF0000"/>
          <w:sz w:val="24"/>
          <w:szCs w:val="24"/>
        </w:rPr>
        <w:t xml:space="preserve"> </w:t>
      </w:r>
      <w:r w:rsidRPr="00CA5CDE">
        <w:rPr>
          <w:rFonts w:asciiTheme="majorHAnsi" w:hAnsiTheme="majorHAnsi" w:cstheme="majorHAnsi"/>
          <w:sz w:val="24"/>
          <w:szCs w:val="24"/>
        </w:rPr>
        <w:t>contém o conceito, as modalidades de estágio, as áreas, os campos e as atividades de estágio, a carga horária, o(s) semestre(s) em que ocorre(m), os procedimentos para a realização do estágio, as responsabilidades do estudante, do professor orientador, da coordenação, o formato de entrega do relatório final, os prazos de entrega e o sistema de avaliação, além de documentos e de formulários complementares como anexos. Os estudantes deverão entregar um relatório como produto do estágio curricular supervisionado, conforme composição estrutural constante no regulamento de estágio.</w:t>
      </w:r>
    </w:p>
    <w:p w14:paraId="79D1DC1D" w14:textId="6EA8E209" w:rsidR="009327D7" w:rsidRPr="00CA5CDE" w:rsidRDefault="009327D7" w:rsidP="00CA5CDE">
      <w:pPr>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t>Toda proposta de convênio para oferta de estágio supervisionado cabe apresentação de justificativa</w:t>
      </w:r>
      <w:r w:rsidRPr="00CA5CDE">
        <w:rPr>
          <w:rFonts w:asciiTheme="majorHAnsi" w:hAnsiTheme="majorHAnsi" w:cstheme="majorHAnsi"/>
          <w:spacing w:val="-37"/>
          <w:sz w:val="24"/>
          <w:szCs w:val="24"/>
        </w:rPr>
        <w:t xml:space="preserve"> </w:t>
      </w:r>
      <w:r w:rsidRPr="00CA5CDE">
        <w:rPr>
          <w:rFonts w:asciiTheme="majorHAnsi" w:hAnsiTheme="majorHAnsi" w:cstheme="majorHAnsi"/>
          <w:sz w:val="24"/>
          <w:szCs w:val="24"/>
        </w:rPr>
        <w:t>para</w:t>
      </w:r>
      <w:r w:rsidRPr="00CA5CDE">
        <w:rPr>
          <w:rFonts w:asciiTheme="majorHAnsi" w:hAnsiTheme="majorHAnsi" w:cstheme="majorHAnsi"/>
          <w:spacing w:val="-37"/>
          <w:sz w:val="24"/>
          <w:szCs w:val="24"/>
        </w:rPr>
        <w:t xml:space="preserve"> </w:t>
      </w:r>
      <w:r w:rsidRPr="00CA5CDE">
        <w:rPr>
          <w:rFonts w:asciiTheme="majorHAnsi" w:hAnsiTheme="majorHAnsi" w:cstheme="majorHAnsi"/>
          <w:sz w:val="24"/>
          <w:szCs w:val="24"/>
        </w:rPr>
        <w:t>a</w:t>
      </w:r>
      <w:r w:rsidRPr="00CA5CDE">
        <w:rPr>
          <w:rFonts w:asciiTheme="majorHAnsi" w:hAnsiTheme="majorHAnsi" w:cstheme="majorHAnsi"/>
          <w:spacing w:val="-37"/>
          <w:sz w:val="24"/>
          <w:szCs w:val="24"/>
        </w:rPr>
        <w:t xml:space="preserve"> </w:t>
      </w:r>
      <w:r w:rsidRPr="00CA5CDE">
        <w:rPr>
          <w:rFonts w:asciiTheme="majorHAnsi" w:hAnsiTheme="majorHAnsi" w:cstheme="majorHAnsi"/>
          <w:sz w:val="24"/>
          <w:szCs w:val="24"/>
        </w:rPr>
        <w:t>celebração,</w:t>
      </w:r>
      <w:r w:rsidRPr="00CA5CDE">
        <w:rPr>
          <w:rFonts w:asciiTheme="majorHAnsi" w:hAnsiTheme="majorHAnsi" w:cstheme="majorHAnsi"/>
          <w:spacing w:val="-37"/>
          <w:sz w:val="24"/>
          <w:szCs w:val="24"/>
        </w:rPr>
        <w:t xml:space="preserve"> </w:t>
      </w:r>
      <w:r w:rsidRPr="00CA5CDE">
        <w:rPr>
          <w:rFonts w:asciiTheme="majorHAnsi" w:hAnsiTheme="majorHAnsi" w:cstheme="majorHAnsi"/>
          <w:sz w:val="24"/>
          <w:szCs w:val="24"/>
        </w:rPr>
        <w:t>elaborada</w:t>
      </w:r>
      <w:r w:rsidRPr="00CA5CDE">
        <w:rPr>
          <w:rFonts w:asciiTheme="majorHAnsi" w:hAnsiTheme="majorHAnsi" w:cstheme="majorHAnsi"/>
          <w:spacing w:val="-37"/>
          <w:sz w:val="24"/>
          <w:szCs w:val="24"/>
        </w:rPr>
        <w:t xml:space="preserve"> </w:t>
      </w:r>
      <w:r w:rsidRPr="00CA5CDE">
        <w:rPr>
          <w:rFonts w:asciiTheme="majorHAnsi" w:hAnsiTheme="majorHAnsi" w:cstheme="majorHAnsi"/>
          <w:sz w:val="24"/>
          <w:szCs w:val="24"/>
        </w:rPr>
        <w:t>pelo(s)</w:t>
      </w:r>
      <w:r w:rsidRPr="00CA5CDE">
        <w:rPr>
          <w:rFonts w:asciiTheme="majorHAnsi" w:hAnsiTheme="majorHAnsi" w:cstheme="majorHAnsi"/>
          <w:spacing w:val="-37"/>
          <w:sz w:val="24"/>
          <w:szCs w:val="24"/>
        </w:rPr>
        <w:t xml:space="preserve"> </w:t>
      </w:r>
      <w:r w:rsidRPr="00CA5CDE">
        <w:rPr>
          <w:rFonts w:asciiTheme="majorHAnsi" w:hAnsiTheme="majorHAnsi" w:cstheme="majorHAnsi"/>
          <w:sz w:val="24"/>
          <w:szCs w:val="24"/>
        </w:rPr>
        <w:t>interessado(s),</w:t>
      </w:r>
      <w:r w:rsidRPr="00CA5CDE">
        <w:rPr>
          <w:rFonts w:asciiTheme="majorHAnsi" w:hAnsiTheme="majorHAnsi" w:cstheme="majorHAnsi"/>
          <w:spacing w:val="-67"/>
          <w:sz w:val="24"/>
          <w:szCs w:val="24"/>
        </w:rPr>
        <w:t xml:space="preserve"> </w:t>
      </w:r>
      <w:r w:rsidRPr="00CA5CDE">
        <w:rPr>
          <w:rFonts w:asciiTheme="majorHAnsi" w:hAnsiTheme="majorHAnsi" w:cstheme="majorHAnsi"/>
          <w:sz w:val="24"/>
          <w:szCs w:val="24"/>
        </w:rPr>
        <w:t>com</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manifestação favorável</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 xml:space="preserve">do curso respectivo; detalhando, conforme o caso e envolvimento de docentes da Universidade e </w:t>
      </w:r>
      <w:r w:rsidRPr="00CA5CDE">
        <w:rPr>
          <w:rFonts w:asciiTheme="majorHAnsi" w:hAnsiTheme="majorHAnsi" w:cstheme="majorHAnsi"/>
          <w:spacing w:val="-1"/>
          <w:sz w:val="24"/>
          <w:szCs w:val="24"/>
        </w:rPr>
        <w:t>manifestação</w:t>
      </w:r>
      <w:r w:rsidRPr="00CA5CDE">
        <w:rPr>
          <w:rFonts w:asciiTheme="majorHAnsi" w:hAnsiTheme="majorHAnsi" w:cstheme="majorHAnsi"/>
          <w:spacing w:val="-17"/>
          <w:sz w:val="24"/>
          <w:szCs w:val="24"/>
        </w:rPr>
        <w:t xml:space="preserve"> </w:t>
      </w:r>
      <w:r w:rsidRPr="00CA5CDE">
        <w:rPr>
          <w:rFonts w:asciiTheme="majorHAnsi" w:hAnsiTheme="majorHAnsi" w:cstheme="majorHAnsi"/>
          <w:spacing w:val="-1"/>
          <w:sz w:val="24"/>
          <w:szCs w:val="24"/>
        </w:rPr>
        <w:t>da</w:t>
      </w:r>
      <w:r w:rsidRPr="00CA5CDE">
        <w:rPr>
          <w:rFonts w:asciiTheme="majorHAnsi" w:hAnsiTheme="majorHAnsi" w:cstheme="majorHAnsi"/>
          <w:spacing w:val="-17"/>
          <w:sz w:val="24"/>
          <w:szCs w:val="24"/>
        </w:rPr>
        <w:t xml:space="preserve"> </w:t>
      </w:r>
      <w:r w:rsidRPr="00CA5CDE">
        <w:rPr>
          <w:rFonts w:asciiTheme="majorHAnsi" w:hAnsiTheme="majorHAnsi" w:cstheme="majorHAnsi"/>
          <w:spacing w:val="-1"/>
          <w:sz w:val="24"/>
          <w:szCs w:val="24"/>
        </w:rPr>
        <w:t>instituição</w:t>
      </w:r>
      <w:r w:rsidRPr="00CA5CDE">
        <w:rPr>
          <w:rFonts w:asciiTheme="majorHAnsi" w:hAnsiTheme="majorHAnsi" w:cstheme="majorHAnsi"/>
          <w:spacing w:val="-17"/>
          <w:sz w:val="24"/>
          <w:szCs w:val="24"/>
        </w:rPr>
        <w:t xml:space="preserve"> </w:t>
      </w:r>
      <w:r w:rsidRPr="00CA5CDE">
        <w:rPr>
          <w:rFonts w:asciiTheme="majorHAnsi" w:hAnsiTheme="majorHAnsi" w:cstheme="majorHAnsi"/>
          <w:spacing w:val="-1"/>
          <w:sz w:val="24"/>
          <w:szCs w:val="24"/>
        </w:rPr>
        <w:t>externa</w:t>
      </w:r>
      <w:r w:rsidRPr="00CA5CDE">
        <w:rPr>
          <w:rFonts w:asciiTheme="majorHAnsi" w:hAnsiTheme="majorHAnsi" w:cstheme="majorHAnsi"/>
          <w:spacing w:val="-17"/>
          <w:sz w:val="24"/>
          <w:szCs w:val="24"/>
        </w:rPr>
        <w:t xml:space="preserve"> </w:t>
      </w:r>
      <w:r w:rsidRPr="00CA5CDE">
        <w:rPr>
          <w:rFonts w:asciiTheme="majorHAnsi" w:hAnsiTheme="majorHAnsi" w:cstheme="majorHAnsi"/>
          <w:spacing w:val="-1"/>
          <w:sz w:val="24"/>
          <w:szCs w:val="24"/>
        </w:rPr>
        <w:t>à UnDF,</w:t>
      </w:r>
      <w:r w:rsidRPr="00CA5CDE">
        <w:rPr>
          <w:rFonts w:asciiTheme="majorHAnsi" w:hAnsiTheme="majorHAnsi" w:cstheme="majorHAnsi"/>
          <w:spacing w:val="-16"/>
          <w:sz w:val="24"/>
          <w:szCs w:val="24"/>
        </w:rPr>
        <w:t xml:space="preserve"> </w:t>
      </w:r>
      <w:r w:rsidRPr="00CA5CDE">
        <w:rPr>
          <w:rFonts w:asciiTheme="majorHAnsi" w:hAnsiTheme="majorHAnsi" w:cstheme="majorHAnsi"/>
          <w:spacing w:val="-1"/>
          <w:sz w:val="24"/>
          <w:szCs w:val="24"/>
        </w:rPr>
        <w:t>no</w:t>
      </w:r>
      <w:r w:rsidRPr="00CA5CDE">
        <w:rPr>
          <w:rFonts w:asciiTheme="majorHAnsi" w:hAnsiTheme="majorHAnsi" w:cstheme="majorHAnsi"/>
          <w:spacing w:val="-17"/>
          <w:sz w:val="24"/>
          <w:szCs w:val="24"/>
        </w:rPr>
        <w:t xml:space="preserve"> </w:t>
      </w:r>
      <w:r w:rsidRPr="00CA5CDE">
        <w:rPr>
          <w:rFonts w:asciiTheme="majorHAnsi" w:hAnsiTheme="majorHAnsi" w:cstheme="majorHAnsi"/>
          <w:spacing w:val="-1"/>
          <w:sz w:val="24"/>
          <w:szCs w:val="24"/>
        </w:rPr>
        <w:t>caso</w:t>
      </w:r>
      <w:r w:rsidRPr="00CA5CDE">
        <w:rPr>
          <w:rFonts w:asciiTheme="majorHAnsi" w:hAnsiTheme="majorHAnsi" w:cstheme="majorHAnsi"/>
          <w:spacing w:val="-17"/>
          <w:sz w:val="24"/>
          <w:szCs w:val="24"/>
        </w:rPr>
        <w:t xml:space="preserve"> </w:t>
      </w:r>
      <w:r w:rsidRPr="00CA5CDE">
        <w:rPr>
          <w:rFonts w:asciiTheme="majorHAnsi" w:hAnsiTheme="majorHAnsi" w:cstheme="majorHAnsi"/>
          <w:sz w:val="24"/>
          <w:szCs w:val="24"/>
        </w:rPr>
        <w:t>de</w:t>
      </w:r>
      <w:r w:rsidRPr="00CA5CDE">
        <w:rPr>
          <w:rFonts w:asciiTheme="majorHAnsi" w:hAnsiTheme="majorHAnsi" w:cstheme="majorHAnsi"/>
          <w:spacing w:val="-17"/>
          <w:sz w:val="24"/>
          <w:szCs w:val="24"/>
        </w:rPr>
        <w:t xml:space="preserve"> </w:t>
      </w:r>
      <w:r w:rsidRPr="00CA5CDE">
        <w:rPr>
          <w:rFonts w:asciiTheme="majorHAnsi" w:hAnsiTheme="majorHAnsi" w:cstheme="majorHAnsi"/>
          <w:sz w:val="24"/>
          <w:szCs w:val="24"/>
        </w:rPr>
        <w:t>atuação</w:t>
      </w:r>
      <w:r w:rsidRPr="00CA5CDE">
        <w:rPr>
          <w:rFonts w:asciiTheme="majorHAnsi" w:hAnsiTheme="majorHAnsi" w:cstheme="majorHAnsi"/>
          <w:spacing w:val="-17"/>
          <w:sz w:val="24"/>
          <w:szCs w:val="24"/>
        </w:rPr>
        <w:t xml:space="preserve"> </w:t>
      </w:r>
      <w:r w:rsidRPr="00CA5CDE">
        <w:rPr>
          <w:rFonts w:asciiTheme="majorHAnsi" w:hAnsiTheme="majorHAnsi" w:cstheme="majorHAnsi"/>
          <w:sz w:val="24"/>
          <w:szCs w:val="24"/>
        </w:rPr>
        <w:t xml:space="preserve">como </w:t>
      </w:r>
      <w:r w:rsidRPr="00CA5CDE">
        <w:rPr>
          <w:rFonts w:asciiTheme="majorHAnsi" w:hAnsiTheme="majorHAnsi" w:cstheme="majorHAnsi"/>
          <w:spacing w:val="-67"/>
          <w:sz w:val="24"/>
          <w:szCs w:val="24"/>
        </w:rPr>
        <w:t xml:space="preserve"> </w:t>
      </w:r>
      <w:r w:rsidRPr="00CA5CDE">
        <w:rPr>
          <w:rFonts w:asciiTheme="majorHAnsi" w:hAnsiTheme="majorHAnsi" w:cstheme="majorHAnsi"/>
          <w:sz w:val="24"/>
          <w:szCs w:val="24"/>
        </w:rPr>
        <w:t>partícipe</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ou</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colaboradora, apresentando parecer circunstanciado e conclusivo quanto ao mérito e</w:t>
      </w:r>
      <w:r w:rsidRPr="00CA5CDE">
        <w:rPr>
          <w:rFonts w:asciiTheme="majorHAnsi" w:hAnsiTheme="majorHAnsi" w:cstheme="majorHAnsi"/>
          <w:spacing w:val="1"/>
          <w:sz w:val="24"/>
          <w:szCs w:val="24"/>
        </w:rPr>
        <w:t xml:space="preserve"> ao </w:t>
      </w:r>
      <w:r w:rsidRPr="00CA5CDE">
        <w:rPr>
          <w:rFonts w:asciiTheme="majorHAnsi" w:hAnsiTheme="majorHAnsi" w:cstheme="majorHAnsi"/>
          <w:sz w:val="24"/>
          <w:szCs w:val="24"/>
        </w:rPr>
        <w:t>interesse institucional da proposta, emitida pela coordenação de curso ou por colegiado</w:t>
      </w:r>
      <w:r w:rsidRPr="00CA5CDE">
        <w:rPr>
          <w:rFonts w:asciiTheme="majorHAnsi" w:hAnsiTheme="majorHAnsi" w:cstheme="majorHAnsi"/>
          <w:spacing w:val="-67"/>
          <w:sz w:val="24"/>
          <w:szCs w:val="24"/>
        </w:rPr>
        <w:t xml:space="preserve"> </w:t>
      </w:r>
      <w:r w:rsidRPr="00CA5CDE">
        <w:rPr>
          <w:rFonts w:asciiTheme="majorHAnsi" w:hAnsiTheme="majorHAnsi" w:cstheme="majorHAnsi"/>
          <w:sz w:val="24"/>
          <w:szCs w:val="24"/>
        </w:rPr>
        <w:t xml:space="preserve"> respectivo, com parecer favorável ao convênio ou ao aditamento.</w:t>
      </w:r>
    </w:p>
    <w:p w14:paraId="02F634C9" w14:textId="77777777" w:rsidR="009327D7" w:rsidRPr="001902ED" w:rsidRDefault="009327D7" w:rsidP="009327D7">
      <w:pPr>
        <w:tabs>
          <w:tab w:val="clear" w:pos="1615"/>
        </w:tabs>
        <w:rPr>
          <w:rFonts w:asciiTheme="majorHAnsi" w:hAnsiTheme="majorHAnsi" w:cstheme="majorHAnsi"/>
        </w:rPr>
      </w:pPr>
    </w:p>
    <w:p w14:paraId="3A53AAF5" w14:textId="77777777" w:rsidR="009327D7" w:rsidRPr="008001B8" w:rsidRDefault="009327D7" w:rsidP="008001B8">
      <w:pPr>
        <w:pStyle w:val="Ttulo3"/>
        <w:numPr>
          <w:ilvl w:val="3"/>
          <w:numId w:val="1"/>
        </w:numPr>
        <w:tabs>
          <w:tab w:val="clear" w:pos="1615"/>
          <w:tab w:val="left" w:pos="1276"/>
        </w:tabs>
        <w:ind w:left="993" w:hanging="709"/>
        <w:jc w:val="left"/>
        <w:rPr>
          <w:rFonts w:asciiTheme="majorHAnsi" w:hAnsiTheme="majorHAnsi" w:cstheme="majorHAnsi"/>
          <w:color w:val="79B6F3" w:themeColor="accent2" w:themeTint="66"/>
        </w:rPr>
      </w:pPr>
      <w:r w:rsidRPr="008001B8">
        <w:rPr>
          <w:rFonts w:asciiTheme="majorHAnsi" w:hAnsiTheme="majorHAnsi" w:cstheme="majorHAnsi"/>
          <w:color w:val="79B6F3" w:themeColor="accent2" w:themeTint="66"/>
        </w:rPr>
        <w:lastRenderedPageBreak/>
        <w:t>Organização de Cursos de Especialização, de Cursos de Extensão Universitária e de Cursos de Aperfeiçoamento</w:t>
      </w:r>
    </w:p>
    <w:p w14:paraId="36D24BBA" w14:textId="5FF466E2" w:rsidR="009327D7" w:rsidRPr="00CA5CDE" w:rsidRDefault="009327D7" w:rsidP="00CA5CDE">
      <w:pPr>
        <w:tabs>
          <w:tab w:val="clear" w:pos="1615"/>
        </w:tabs>
        <w:spacing w:line="360" w:lineRule="auto"/>
        <w:ind w:firstLine="709"/>
        <w:jc w:val="both"/>
        <w:rPr>
          <w:rFonts w:asciiTheme="majorHAnsi" w:hAnsiTheme="majorHAnsi" w:cstheme="majorHAnsi"/>
          <w:w w:val="105"/>
          <w:sz w:val="24"/>
          <w:szCs w:val="24"/>
        </w:rPr>
      </w:pPr>
      <w:r w:rsidRPr="00CA5CDE">
        <w:rPr>
          <w:rFonts w:asciiTheme="majorHAnsi" w:hAnsiTheme="majorHAnsi" w:cstheme="majorHAnsi"/>
          <w:w w:val="105"/>
          <w:sz w:val="24"/>
          <w:szCs w:val="24"/>
        </w:rPr>
        <w:t>A</w:t>
      </w:r>
      <w:r w:rsidRPr="00CA5CDE">
        <w:rPr>
          <w:rFonts w:asciiTheme="majorHAnsi" w:hAnsiTheme="majorHAnsi" w:cstheme="majorHAnsi"/>
          <w:spacing w:val="-8"/>
          <w:w w:val="105"/>
          <w:sz w:val="24"/>
          <w:szCs w:val="24"/>
        </w:rPr>
        <w:t xml:space="preserve"> </w:t>
      </w:r>
      <w:r w:rsidRPr="00CA5CDE">
        <w:rPr>
          <w:rFonts w:asciiTheme="majorHAnsi" w:hAnsiTheme="majorHAnsi" w:cstheme="majorHAnsi"/>
          <w:w w:val="105"/>
          <w:sz w:val="24"/>
          <w:szCs w:val="24"/>
        </w:rPr>
        <w:t>UnDF poderá</w:t>
      </w:r>
      <w:r w:rsidRPr="00CA5CDE">
        <w:rPr>
          <w:rFonts w:asciiTheme="majorHAnsi" w:hAnsiTheme="majorHAnsi" w:cstheme="majorHAnsi"/>
          <w:spacing w:val="-7"/>
          <w:w w:val="105"/>
          <w:sz w:val="24"/>
          <w:szCs w:val="24"/>
        </w:rPr>
        <w:t xml:space="preserve"> </w:t>
      </w:r>
      <w:r w:rsidRPr="00CA5CDE">
        <w:rPr>
          <w:rFonts w:asciiTheme="majorHAnsi" w:hAnsiTheme="majorHAnsi" w:cstheme="majorHAnsi"/>
          <w:w w:val="105"/>
          <w:sz w:val="24"/>
          <w:szCs w:val="24"/>
        </w:rPr>
        <w:t>oferecer</w:t>
      </w:r>
      <w:r w:rsidRPr="00CA5CDE">
        <w:rPr>
          <w:rFonts w:asciiTheme="majorHAnsi" w:hAnsiTheme="majorHAnsi" w:cstheme="majorHAnsi"/>
          <w:spacing w:val="-6"/>
          <w:w w:val="105"/>
          <w:sz w:val="24"/>
          <w:szCs w:val="24"/>
        </w:rPr>
        <w:t xml:space="preserve"> </w:t>
      </w:r>
      <w:r w:rsidRPr="00CA5CDE">
        <w:rPr>
          <w:rFonts w:asciiTheme="majorHAnsi" w:hAnsiTheme="majorHAnsi" w:cstheme="majorHAnsi"/>
          <w:w w:val="105"/>
          <w:sz w:val="24"/>
          <w:szCs w:val="24"/>
        </w:rPr>
        <w:t>cursos</w:t>
      </w:r>
      <w:r w:rsidRPr="00CA5CDE">
        <w:rPr>
          <w:rFonts w:asciiTheme="majorHAnsi" w:hAnsiTheme="majorHAnsi" w:cstheme="majorHAnsi"/>
          <w:spacing w:val="-4"/>
          <w:w w:val="105"/>
          <w:sz w:val="24"/>
          <w:szCs w:val="24"/>
        </w:rPr>
        <w:t xml:space="preserve"> </w:t>
      </w:r>
      <w:r w:rsidRPr="00CA5CDE">
        <w:rPr>
          <w:rFonts w:asciiTheme="majorHAnsi" w:hAnsiTheme="majorHAnsi" w:cstheme="majorHAnsi"/>
          <w:w w:val="105"/>
          <w:sz w:val="24"/>
          <w:szCs w:val="24"/>
        </w:rPr>
        <w:t>de</w:t>
      </w:r>
      <w:r w:rsidRPr="00CA5CDE">
        <w:rPr>
          <w:rFonts w:asciiTheme="majorHAnsi" w:hAnsiTheme="majorHAnsi" w:cstheme="majorHAnsi"/>
          <w:spacing w:val="-4"/>
          <w:w w:val="105"/>
          <w:sz w:val="24"/>
          <w:szCs w:val="24"/>
        </w:rPr>
        <w:t xml:space="preserve"> </w:t>
      </w:r>
      <w:r w:rsidRPr="00CA5CDE">
        <w:rPr>
          <w:rFonts w:asciiTheme="majorHAnsi" w:hAnsiTheme="majorHAnsi" w:cstheme="majorHAnsi"/>
          <w:w w:val="105"/>
          <w:sz w:val="24"/>
          <w:szCs w:val="24"/>
        </w:rPr>
        <w:t>especialização, cursos</w:t>
      </w:r>
      <w:r w:rsidRPr="00CA5CDE">
        <w:rPr>
          <w:rFonts w:asciiTheme="majorHAnsi" w:hAnsiTheme="majorHAnsi" w:cstheme="majorHAnsi"/>
          <w:spacing w:val="-10"/>
          <w:w w:val="105"/>
          <w:sz w:val="24"/>
          <w:szCs w:val="24"/>
        </w:rPr>
        <w:t xml:space="preserve"> </w:t>
      </w:r>
      <w:r w:rsidRPr="00CA5CDE">
        <w:rPr>
          <w:rFonts w:asciiTheme="majorHAnsi" w:hAnsiTheme="majorHAnsi" w:cstheme="majorHAnsi"/>
          <w:w w:val="105"/>
          <w:sz w:val="24"/>
          <w:szCs w:val="24"/>
        </w:rPr>
        <w:t>de</w:t>
      </w:r>
      <w:r w:rsidRPr="00CA5CDE">
        <w:rPr>
          <w:rFonts w:asciiTheme="majorHAnsi" w:hAnsiTheme="majorHAnsi" w:cstheme="majorHAnsi"/>
          <w:spacing w:val="-10"/>
          <w:w w:val="105"/>
          <w:sz w:val="24"/>
          <w:szCs w:val="24"/>
        </w:rPr>
        <w:t xml:space="preserve"> </w:t>
      </w:r>
      <w:r w:rsidRPr="00CA5CDE">
        <w:rPr>
          <w:rFonts w:asciiTheme="majorHAnsi" w:hAnsiTheme="majorHAnsi" w:cstheme="majorHAnsi"/>
          <w:w w:val="105"/>
          <w:sz w:val="24"/>
          <w:szCs w:val="24"/>
        </w:rPr>
        <w:t>extensão</w:t>
      </w:r>
      <w:r w:rsidRPr="00CA5CDE">
        <w:rPr>
          <w:rFonts w:asciiTheme="majorHAnsi" w:hAnsiTheme="majorHAnsi" w:cstheme="majorHAnsi"/>
          <w:spacing w:val="-10"/>
          <w:w w:val="105"/>
          <w:sz w:val="24"/>
          <w:szCs w:val="24"/>
        </w:rPr>
        <w:t xml:space="preserve"> </w:t>
      </w:r>
      <w:r w:rsidRPr="00CA5CDE">
        <w:rPr>
          <w:rFonts w:asciiTheme="majorHAnsi" w:hAnsiTheme="majorHAnsi" w:cstheme="majorHAnsi"/>
          <w:w w:val="105"/>
          <w:sz w:val="24"/>
          <w:szCs w:val="24"/>
        </w:rPr>
        <w:t>universitária</w:t>
      </w:r>
      <w:r w:rsidRPr="00CA5CDE">
        <w:rPr>
          <w:rFonts w:asciiTheme="majorHAnsi" w:hAnsiTheme="majorHAnsi" w:cstheme="majorHAnsi"/>
          <w:spacing w:val="-9"/>
          <w:w w:val="105"/>
          <w:sz w:val="24"/>
          <w:szCs w:val="24"/>
        </w:rPr>
        <w:t xml:space="preserve"> </w:t>
      </w:r>
      <w:r w:rsidRPr="00CA5CDE">
        <w:rPr>
          <w:rFonts w:asciiTheme="majorHAnsi" w:hAnsiTheme="majorHAnsi" w:cstheme="majorHAnsi"/>
          <w:w w:val="105"/>
          <w:sz w:val="24"/>
          <w:szCs w:val="24"/>
        </w:rPr>
        <w:t>e</w:t>
      </w:r>
      <w:r w:rsidRPr="00CA5CDE">
        <w:rPr>
          <w:rFonts w:asciiTheme="majorHAnsi" w:hAnsiTheme="majorHAnsi" w:cstheme="majorHAnsi"/>
          <w:spacing w:val="-10"/>
          <w:w w:val="105"/>
          <w:sz w:val="24"/>
          <w:szCs w:val="24"/>
        </w:rPr>
        <w:t xml:space="preserve"> </w:t>
      </w:r>
      <w:r w:rsidRPr="00CA5CDE">
        <w:rPr>
          <w:rFonts w:asciiTheme="majorHAnsi" w:hAnsiTheme="majorHAnsi" w:cstheme="majorHAnsi"/>
          <w:w w:val="105"/>
          <w:sz w:val="24"/>
          <w:szCs w:val="24"/>
        </w:rPr>
        <w:t>cursos</w:t>
      </w:r>
      <w:r w:rsidRPr="00CA5CDE">
        <w:rPr>
          <w:rFonts w:asciiTheme="majorHAnsi" w:hAnsiTheme="majorHAnsi" w:cstheme="majorHAnsi"/>
          <w:spacing w:val="-10"/>
          <w:w w:val="105"/>
          <w:sz w:val="24"/>
          <w:szCs w:val="24"/>
        </w:rPr>
        <w:t xml:space="preserve"> </w:t>
      </w:r>
      <w:r w:rsidRPr="00CA5CDE">
        <w:rPr>
          <w:rFonts w:asciiTheme="majorHAnsi" w:hAnsiTheme="majorHAnsi" w:cstheme="majorHAnsi"/>
          <w:w w:val="105"/>
          <w:sz w:val="24"/>
          <w:szCs w:val="24"/>
        </w:rPr>
        <w:t>de</w:t>
      </w:r>
      <w:r w:rsidRPr="00CA5CDE">
        <w:rPr>
          <w:rFonts w:asciiTheme="majorHAnsi" w:hAnsiTheme="majorHAnsi" w:cstheme="majorHAnsi"/>
          <w:spacing w:val="-10"/>
          <w:w w:val="105"/>
          <w:sz w:val="24"/>
          <w:szCs w:val="24"/>
        </w:rPr>
        <w:t xml:space="preserve"> </w:t>
      </w:r>
      <w:r w:rsidRPr="00CA5CDE">
        <w:rPr>
          <w:rFonts w:asciiTheme="majorHAnsi" w:hAnsiTheme="majorHAnsi" w:cstheme="majorHAnsi"/>
          <w:w w:val="105"/>
          <w:sz w:val="24"/>
          <w:szCs w:val="24"/>
        </w:rPr>
        <w:t>aperfeiçoamento,</w:t>
      </w:r>
      <w:r w:rsidRPr="00CA5CDE">
        <w:rPr>
          <w:rFonts w:asciiTheme="majorHAnsi" w:hAnsiTheme="majorHAnsi" w:cstheme="majorHAnsi"/>
          <w:i/>
          <w:spacing w:val="-14"/>
          <w:w w:val="105"/>
          <w:sz w:val="24"/>
          <w:szCs w:val="24"/>
        </w:rPr>
        <w:t xml:space="preserve"> </w:t>
      </w:r>
      <w:r w:rsidRPr="00CA5CDE">
        <w:rPr>
          <w:rFonts w:asciiTheme="majorHAnsi" w:hAnsiTheme="majorHAnsi" w:cstheme="majorHAnsi"/>
          <w:spacing w:val="-14"/>
          <w:w w:val="105"/>
          <w:sz w:val="24"/>
          <w:szCs w:val="24"/>
        </w:rPr>
        <w:t xml:space="preserve">caracterizando sua proposta de educação continuada, </w:t>
      </w:r>
      <w:r w:rsidRPr="00CA5CDE">
        <w:rPr>
          <w:rFonts w:asciiTheme="majorHAnsi" w:hAnsiTheme="majorHAnsi" w:cstheme="majorHAnsi"/>
          <w:w w:val="105"/>
          <w:sz w:val="24"/>
          <w:szCs w:val="24"/>
        </w:rPr>
        <w:t>em</w:t>
      </w:r>
      <w:r w:rsidRPr="00CA5CDE">
        <w:rPr>
          <w:rFonts w:asciiTheme="majorHAnsi" w:hAnsiTheme="majorHAnsi" w:cstheme="majorHAnsi"/>
          <w:spacing w:val="-12"/>
          <w:w w:val="105"/>
          <w:sz w:val="24"/>
          <w:szCs w:val="24"/>
        </w:rPr>
        <w:t xml:space="preserve"> </w:t>
      </w:r>
      <w:r w:rsidRPr="00CA5CDE">
        <w:rPr>
          <w:rFonts w:asciiTheme="majorHAnsi" w:hAnsiTheme="majorHAnsi" w:cstheme="majorHAnsi"/>
          <w:w w:val="105"/>
          <w:sz w:val="24"/>
          <w:szCs w:val="24"/>
        </w:rPr>
        <w:t>parceria</w:t>
      </w:r>
      <w:r w:rsidRPr="00CA5CDE">
        <w:rPr>
          <w:rFonts w:asciiTheme="majorHAnsi" w:hAnsiTheme="majorHAnsi" w:cstheme="majorHAnsi"/>
          <w:spacing w:val="-12"/>
          <w:w w:val="105"/>
          <w:sz w:val="24"/>
          <w:szCs w:val="24"/>
        </w:rPr>
        <w:t xml:space="preserve"> com </w:t>
      </w:r>
      <w:r w:rsidRPr="00CA5CDE">
        <w:rPr>
          <w:rFonts w:asciiTheme="majorHAnsi" w:hAnsiTheme="majorHAnsi" w:cstheme="majorHAnsi"/>
          <w:w w:val="105"/>
          <w:sz w:val="24"/>
          <w:szCs w:val="24"/>
        </w:rPr>
        <w:t xml:space="preserve">organizações públicas ou privadas, </w:t>
      </w:r>
      <w:r w:rsidRPr="00CA5CDE">
        <w:rPr>
          <w:rFonts w:asciiTheme="majorHAnsi" w:hAnsiTheme="majorHAnsi" w:cstheme="majorHAnsi"/>
          <w:sz w:val="24"/>
          <w:szCs w:val="24"/>
        </w:rPr>
        <w:t xml:space="preserve">fechados </w:t>
      </w:r>
      <w:r w:rsidRPr="00CA5CDE">
        <w:rPr>
          <w:rFonts w:asciiTheme="majorHAnsi" w:hAnsiTheme="majorHAnsi" w:cstheme="majorHAnsi"/>
          <w:i/>
          <w:sz w:val="24"/>
          <w:szCs w:val="24"/>
        </w:rPr>
        <w:t>in company</w:t>
      </w:r>
      <w:r w:rsidRPr="00CA5CDE">
        <w:rPr>
          <w:rFonts w:asciiTheme="majorHAnsi" w:hAnsiTheme="majorHAnsi" w:cstheme="majorHAnsi"/>
          <w:sz w:val="24"/>
          <w:szCs w:val="24"/>
        </w:rPr>
        <w:t xml:space="preserve"> ou, ainda, abertos à comunidade,</w:t>
      </w:r>
      <w:r w:rsidRPr="00CA5CDE">
        <w:rPr>
          <w:rFonts w:asciiTheme="majorHAnsi" w:hAnsiTheme="majorHAnsi" w:cstheme="majorHAnsi"/>
          <w:w w:val="105"/>
          <w:sz w:val="24"/>
          <w:szCs w:val="24"/>
        </w:rPr>
        <w:t xml:space="preserve"> mediante a formalização por convênio ou</w:t>
      </w:r>
      <w:r w:rsidRPr="00CA5CDE">
        <w:rPr>
          <w:rFonts w:asciiTheme="majorHAnsi" w:hAnsiTheme="majorHAnsi" w:cstheme="majorHAnsi"/>
          <w:spacing w:val="1"/>
          <w:w w:val="105"/>
          <w:sz w:val="24"/>
          <w:szCs w:val="24"/>
        </w:rPr>
        <w:t xml:space="preserve"> por </w:t>
      </w:r>
      <w:r w:rsidRPr="00CA5CDE">
        <w:rPr>
          <w:rFonts w:asciiTheme="majorHAnsi" w:hAnsiTheme="majorHAnsi" w:cstheme="majorHAnsi"/>
          <w:w w:val="105"/>
          <w:sz w:val="24"/>
          <w:szCs w:val="24"/>
        </w:rPr>
        <w:t>acordo</w:t>
      </w:r>
      <w:r w:rsidRPr="00CA5CDE">
        <w:rPr>
          <w:rFonts w:asciiTheme="majorHAnsi" w:hAnsiTheme="majorHAnsi" w:cstheme="majorHAnsi"/>
          <w:spacing w:val="-9"/>
          <w:w w:val="105"/>
          <w:sz w:val="24"/>
          <w:szCs w:val="24"/>
        </w:rPr>
        <w:t xml:space="preserve"> </w:t>
      </w:r>
      <w:r w:rsidRPr="00CA5CDE">
        <w:rPr>
          <w:rFonts w:asciiTheme="majorHAnsi" w:hAnsiTheme="majorHAnsi" w:cstheme="majorHAnsi"/>
          <w:w w:val="105"/>
          <w:sz w:val="24"/>
          <w:szCs w:val="24"/>
        </w:rPr>
        <w:t>de cooperação interinstitucional, valendo-se de</w:t>
      </w:r>
      <w:r w:rsidRPr="00CA5CDE">
        <w:rPr>
          <w:rFonts w:asciiTheme="majorHAnsi" w:hAnsiTheme="majorHAnsi" w:cstheme="majorHAnsi"/>
          <w:spacing w:val="-12"/>
          <w:w w:val="105"/>
          <w:sz w:val="24"/>
          <w:szCs w:val="24"/>
        </w:rPr>
        <w:t xml:space="preserve"> </w:t>
      </w:r>
      <w:r w:rsidRPr="00CA5CDE">
        <w:rPr>
          <w:rFonts w:asciiTheme="majorHAnsi" w:hAnsiTheme="majorHAnsi" w:cstheme="majorHAnsi"/>
          <w:w w:val="105"/>
          <w:sz w:val="24"/>
          <w:szCs w:val="24"/>
        </w:rPr>
        <w:t>documentos</w:t>
      </w:r>
      <w:r w:rsidRPr="00CA5CDE">
        <w:rPr>
          <w:rFonts w:asciiTheme="majorHAnsi" w:hAnsiTheme="majorHAnsi" w:cstheme="majorHAnsi"/>
          <w:spacing w:val="-11"/>
          <w:w w:val="105"/>
          <w:sz w:val="24"/>
          <w:szCs w:val="24"/>
        </w:rPr>
        <w:t xml:space="preserve"> </w:t>
      </w:r>
      <w:r w:rsidRPr="00CA5CDE">
        <w:rPr>
          <w:rFonts w:asciiTheme="majorHAnsi" w:hAnsiTheme="majorHAnsi" w:cstheme="majorHAnsi"/>
          <w:w w:val="105"/>
          <w:sz w:val="24"/>
          <w:szCs w:val="24"/>
        </w:rPr>
        <w:t xml:space="preserve">específicos.  </w:t>
      </w:r>
    </w:p>
    <w:p w14:paraId="3CAFFD6E" w14:textId="3E1BD06E" w:rsidR="009327D7" w:rsidRPr="00CA5CDE" w:rsidRDefault="009327D7" w:rsidP="00CA5CDE">
      <w:pPr>
        <w:tabs>
          <w:tab w:val="clear" w:pos="1615"/>
        </w:tabs>
        <w:spacing w:line="360" w:lineRule="auto"/>
        <w:ind w:firstLine="709"/>
        <w:jc w:val="both"/>
        <w:rPr>
          <w:rFonts w:asciiTheme="majorHAnsi" w:hAnsiTheme="majorHAnsi" w:cstheme="majorHAnsi"/>
          <w:w w:val="105"/>
          <w:sz w:val="24"/>
          <w:szCs w:val="24"/>
        </w:rPr>
      </w:pPr>
      <w:r w:rsidRPr="00CA5CDE">
        <w:rPr>
          <w:rFonts w:asciiTheme="majorHAnsi" w:hAnsiTheme="majorHAnsi" w:cstheme="majorHAnsi"/>
          <w:w w:val="105"/>
          <w:sz w:val="24"/>
          <w:szCs w:val="24"/>
        </w:rPr>
        <w:t xml:space="preserve">A instrução de projetos de educação continuada será consolidada com o projeto integral e discriminada nos respectivos cursos, com detalhamento da matriz curricular, informando os objetivos e o perfil profissiográfico do egresso, as disciplinas ou os conteúdos curriculares correspondentes com as respectivas cargas horárias, com os tipos de avaliação e de trabalho de conclusão, consolidando a proposta pedagógica correspondente, contando com a discriminação e com o detalhamento de corpo docente e com recursos necessários à consecução dos mesmos, sendo juntado, ao correspondente, processo de exposição de motivos que justifique a celebração do convênio. O projeto gerador do processo será objeto de tramitação nos colegiados de curso a que se vinculam e nos colegiados e instâncias superiores da Universidade. </w:t>
      </w:r>
    </w:p>
    <w:p w14:paraId="469A3D27" w14:textId="4C17EE1E" w:rsidR="009327D7" w:rsidRPr="00CA5CDE" w:rsidRDefault="009327D7" w:rsidP="00CA5CDE">
      <w:pPr>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t>No ato da solicitação dos referidos cursos nas áreas afins, será encaminhada planilha detalhada com solicitação de autorização para o exercício de atividades</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 xml:space="preserve">concomitante remuneradas, dos docentes envolvidos.  </w:t>
      </w:r>
    </w:p>
    <w:p w14:paraId="2628D2FE" w14:textId="4D16CCCA" w:rsidR="009327D7" w:rsidRPr="00CA5CDE" w:rsidRDefault="009327D7" w:rsidP="00CA5CDE">
      <w:pPr>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t xml:space="preserve">A Resolução CNE/CP n. 1, de 6 de abril de 2018, que “estabelece diretrizes e normas para a oferta dos cursos de pós-graduação </w:t>
      </w:r>
      <w:r w:rsidRPr="00CA5CDE">
        <w:rPr>
          <w:rFonts w:asciiTheme="majorHAnsi" w:hAnsiTheme="majorHAnsi" w:cstheme="majorHAnsi"/>
          <w:i/>
          <w:iCs/>
          <w:sz w:val="24"/>
          <w:szCs w:val="24"/>
        </w:rPr>
        <w:t>lato sensu,</w:t>
      </w:r>
      <w:r w:rsidRPr="00CA5CDE">
        <w:rPr>
          <w:rFonts w:asciiTheme="majorHAnsi" w:hAnsiTheme="majorHAnsi" w:cstheme="majorHAnsi"/>
          <w:sz w:val="24"/>
          <w:szCs w:val="24"/>
        </w:rPr>
        <w:t xml:space="preserve"> denominados cursos de especialização, conforme prevê o Art. 39, § 3.</w:t>
      </w:r>
      <w:r w:rsidRPr="00CA5CDE">
        <w:rPr>
          <w:rFonts w:asciiTheme="majorHAnsi" w:hAnsiTheme="majorHAnsi" w:cstheme="majorHAnsi"/>
          <w:sz w:val="24"/>
          <w:szCs w:val="24"/>
          <w:vertAlign w:val="superscript"/>
        </w:rPr>
        <w:t>o</w:t>
      </w:r>
      <w:r w:rsidRPr="00CA5CDE">
        <w:rPr>
          <w:rFonts w:asciiTheme="majorHAnsi" w:hAnsiTheme="majorHAnsi" w:cstheme="majorHAnsi"/>
          <w:sz w:val="24"/>
          <w:szCs w:val="24"/>
        </w:rPr>
        <w:t xml:space="preserve">, da Lei n. 9.394/1996”, é complementada pelas disposições regulatórias específicas do Conselho de Educação do Distrito Federal. </w:t>
      </w:r>
    </w:p>
    <w:p w14:paraId="07331B3D" w14:textId="77777777" w:rsidR="009327D7" w:rsidRPr="008001B8" w:rsidRDefault="009327D7" w:rsidP="008001B8">
      <w:pPr>
        <w:pStyle w:val="Ttulo3"/>
        <w:numPr>
          <w:ilvl w:val="3"/>
          <w:numId w:val="1"/>
        </w:numPr>
        <w:tabs>
          <w:tab w:val="clear" w:pos="1615"/>
          <w:tab w:val="left" w:pos="1276"/>
        </w:tabs>
        <w:ind w:left="993" w:hanging="709"/>
        <w:jc w:val="left"/>
        <w:rPr>
          <w:rFonts w:asciiTheme="majorHAnsi" w:hAnsiTheme="majorHAnsi" w:cstheme="majorHAnsi"/>
          <w:color w:val="79B6F3" w:themeColor="accent2" w:themeTint="66"/>
        </w:rPr>
      </w:pPr>
      <w:r w:rsidRPr="008001B8">
        <w:rPr>
          <w:rFonts w:asciiTheme="majorHAnsi" w:hAnsiTheme="majorHAnsi" w:cstheme="majorHAnsi"/>
          <w:color w:val="79B6F3" w:themeColor="accent2" w:themeTint="66"/>
        </w:rPr>
        <w:t>Agências Oficiais de Fomento e outras Instituições que se interessem pelo Fomento à Pesquisa</w:t>
      </w:r>
    </w:p>
    <w:p w14:paraId="4EA8B925" w14:textId="7EBB3DB1" w:rsidR="009327D7" w:rsidRPr="00CA5CDE" w:rsidRDefault="009327D7" w:rsidP="00CA5CDE">
      <w:pPr>
        <w:tabs>
          <w:tab w:val="clear" w:pos="1615"/>
        </w:tabs>
        <w:spacing w:line="360" w:lineRule="auto"/>
        <w:ind w:firstLine="709"/>
        <w:jc w:val="both"/>
        <w:rPr>
          <w:rFonts w:asciiTheme="majorHAnsi" w:hAnsiTheme="majorHAnsi" w:cstheme="majorHAnsi"/>
          <w:iCs/>
          <w:w w:val="105"/>
          <w:sz w:val="24"/>
          <w:szCs w:val="24"/>
        </w:rPr>
      </w:pPr>
      <w:r w:rsidRPr="00CA5CDE">
        <w:rPr>
          <w:rFonts w:asciiTheme="majorHAnsi" w:hAnsiTheme="majorHAnsi" w:cstheme="majorHAnsi"/>
          <w:w w:val="105"/>
          <w:sz w:val="24"/>
          <w:szCs w:val="24"/>
        </w:rPr>
        <w:t xml:space="preserve">O relacionamento e a integração com Agências de Fomento à Pesquisa e à Extensão ocorre mediante a formalização por </w:t>
      </w:r>
      <w:r w:rsidRPr="00CA5CDE">
        <w:rPr>
          <w:rFonts w:asciiTheme="majorHAnsi" w:hAnsiTheme="majorHAnsi" w:cstheme="majorHAnsi"/>
          <w:iCs/>
          <w:w w:val="105"/>
          <w:sz w:val="24"/>
          <w:szCs w:val="24"/>
        </w:rPr>
        <w:t>convênio ou</w:t>
      </w:r>
      <w:r w:rsidRPr="00CA5CDE">
        <w:rPr>
          <w:rFonts w:asciiTheme="majorHAnsi" w:hAnsiTheme="majorHAnsi" w:cstheme="majorHAnsi"/>
          <w:iCs/>
          <w:spacing w:val="1"/>
          <w:w w:val="105"/>
          <w:sz w:val="24"/>
          <w:szCs w:val="24"/>
        </w:rPr>
        <w:t xml:space="preserve"> por </w:t>
      </w:r>
      <w:r w:rsidRPr="00CA5CDE">
        <w:rPr>
          <w:rFonts w:asciiTheme="majorHAnsi" w:hAnsiTheme="majorHAnsi" w:cstheme="majorHAnsi"/>
          <w:iCs/>
          <w:w w:val="105"/>
          <w:sz w:val="24"/>
          <w:szCs w:val="24"/>
        </w:rPr>
        <w:t>acordo</w:t>
      </w:r>
      <w:r w:rsidRPr="00CA5CDE">
        <w:rPr>
          <w:rFonts w:asciiTheme="majorHAnsi" w:hAnsiTheme="majorHAnsi" w:cstheme="majorHAnsi"/>
          <w:iCs/>
          <w:spacing w:val="-9"/>
          <w:w w:val="105"/>
          <w:sz w:val="24"/>
          <w:szCs w:val="24"/>
        </w:rPr>
        <w:t xml:space="preserve"> </w:t>
      </w:r>
      <w:r w:rsidRPr="00CA5CDE">
        <w:rPr>
          <w:rFonts w:asciiTheme="majorHAnsi" w:hAnsiTheme="majorHAnsi" w:cstheme="majorHAnsi"/>
          <w:iCs/>
          <w:w w:val="105"/>
          <w:sz w:val="24"/>
          <w:szCs w:val="24"/>
        </w:rPr>
        <w:t>de</w:t>
      </w:r>
      <w:r w:rsidRPr="00CA5CDE">
        <w:rPr>
          <w:rFonts w:asciiTheme="majorHAnsi" w:hAnsiTheme="majorHAnsi" w:cstheme="majorHAnsi"/>
          <w:iCs/>
          <w:spacing w:val="-9"/>
          <w:w w:val="105"/>
          <w:sz w:val="24"/>
          <w:szCs w:val="24"/>
        </w:rPr>
        <w:t xml:space="preserve"> </w:t>
      </w:r>
      <w:r w:rsidRPr="00CA5CDE">
        <w:rPr>
          <w:rFonts w:asciiTheme="majorHAnsi" w:hAnsiTheme="majorHAnsi" w:cstheme="majorHAnsi"/>
          <w:iCs/>
          <w:w w:val="105"/>
          <w:sz w:val="24"/>
          <w:szCs w:val="24"/>
        </w:rPr>
        <w:t>cooperação interinstitucional,</w:t>
      </w:r>
      <w:r w:rsidRPr="00CA5CDE">
        <w:rPr>
          <w:rFonts w:asciiTheme="majorHAnsi" w:hAnsiTheme="majorHAnsi" w:cstheme="majorHAnsi"/>
          <w:iCs/>
          <w:spacing w:val="-15"/>
          <w:w w:val="105"/>
          <w:sz w:val="24"/>
          <w:szCs w:val="24"/>
        </w:rPr>
        <w:t xml:space="preserve"> valendo-se de</w:t>
      </w:r>
      <w:r w:rsidRPr="00CA5CDE">
        <w:rPr>
          <w:rFonts w:asciiTheme="majorHAnsi" w:hAnsiTheme="majorHAnsi" w:cstheme="majorHAnsi"/>
          <w:iCs/>
          <w:spacing w:val="-12"/>
          <w:w w:val="105"/>
          <w:sz w:val="24"/>
          <w:szCs w:val="24"/>
        </w:rPr>
        <w:t xml:space="preserve"> </w:t>
      </w:r>
      <w:r w:rsidRPr="00CA5CDE">
        <w:rPr>
          <w:rFonts w:asciiTheme="majorHAnsi" w:hAnsiTheme="majorHAnsi" w:cstheme="majorHAnsi"/>
          <w:iCs/>
          <w:w w:val="105"/>
          <w:sz w:val="24"/>
          <w:szCs w:val="24"/>
        </w:rPr>
        <w:t>formulários</w:t>
      </w:r>
      <w:r w:rsidRPr="00CA5CDE">
        <w:rPr>
          <w:rFonts w:asciiTheme="majorHAnsi" w:hAnsiTheme="majorHAnsi" w:cstheme="majorHAnsi"/>
          <w:iCs/>
          <w:spacing w:val="-11"/>
          <w:w w:val="105"/>
          <w:sz w:val="24"/>
          <w:szCs w:val="24"/>
        </w:rPr>
        <w:t xml:space="preserve"> </w:t>
      </w:r>
      <w:r w:rsidRPr="00CA5CDE">
        <w:rPr>
          <w:rFonts w:asciiTheme="majorHAnsi" w:hAnsiTheme="majorHAnsi" w:cstheme="majorHAnsi"/>
          <w:iCs/>
          <w:w w:val="105"/>
          <w:sz w:val="24"/>
          <w:szCs w:val="24"/>
        </w:rPr>
        <w:t xml:space="preserve">específicos. No caso das agências oficiais de fomento, como a Fundação de Apoio à Pesquisa do Distrito Federal (FAPDF), criada pela Lei n. 347, de 4 de </w:t>
      </w:r>
      <w:r w:rsidRPr="00CA5CDE">
        <w:rPr>
          <w:rFonts w:asciiTheme="majorHAnsi" w:hAnsiTheme="majorHAnsi" w:cstheme="majorHAnsi"/>
          <w:iCs/>
          <w:w w:val="105"/>
          <w:sz w:val="24"/>
          <w:szCs w:val="24"/>
        </w:rPr>
        <w:lastRenderedPageBreak/>
        <w:t>novembro de 1991; Financiadora de Estudos e Projetos (FINEP); Coordenação de Aperfeiçoamento de Pessoal de Nível Superior (CAPES); e Conselho Nacional de Desenvolvimento Científico e Tecnológico (CNPq), normalmente a parceria ocorre por termos de adesão às regras de financiamento ou de concessão de crédito a fundo perdido.</w:t>
      </w:r>
    </w:p>
    <w:p w14:paraId="39D38CF2" w14:textId="703AA71C" w:rsidR="009327D7" w:rsidRPr="00CA5CDE" w:rsidRDefault="009327D7" w:rsidP="00CA5CDE">
      <w:pPr>
        <w:tabs>
          <w:tab w:val="clear" w:pos="1615"/>
        </w:tabs>
        <w:spacing w:line="360" w:lineRule="auto"/>
        <w:ind w:firstLine="709"/>
        <w:jc w:val="both"/>
        <w:rPr>
          <w:rFonts w:asciiTheme="majorHAnsi" w:hAnsiTheme="majorHAnsi" w:cstheme="majorHAnsi"/>
          <w:iCs/>
          <w:w w:val="105"/>
          <w:sz w:val="24"/>
          <w:szCs w:val="24"/>
        </w:rPr>
      </w:pPr>
      <w:r w:rsidRPr="00CA5CDE">
        <w:rPr>
          <w:rFonts w:asciiTheme="majorHAnsi" w:hAnsiTheme="majorHAnsi" w:cstheme="majorHAnsi"/>
          <w:iCs/>
          <w:w w:val="105"/>
          <w:sz w:val="24"/>
          <w:szCs w:val="24"/>
        </w:rPr>
        <w:t>Será estimulada a captação de fomento por professores pesquisadores, para realização de projetos específicos, de interesse dos grupos de pesquisa e individuais.</w:t>
      </w:r>
    </w:p>
    <w:p w14:paraId="03D2E4DA" w14:textId="77777777" w:rsidR="009327D7" w:rsidRPr="008001B8" w:rsidRDefault="009327D7" w:rsidP="008001B8">
      <w:pPr>
        <w:pStyle w:val="Ttulo3"/>
        <w:numPr>
          <w:ilvl w:val="3"/>
          <w:numId w:val="1"/>
        </w:numPr>
        <w:tabs>
          <w:tab w:val="clear" w:pos="1615"/>
          <w:tab w:val="left" w:pos="1276"/>
        </w:tabs>
        <w:ind w:left="993" w:hanging="709"/>
        <w:jc w:val="left"/>
        <w:rPr>
          <w:rFonts w:asciiTheme="majorHAnsi" w:hAnsiTheme="majorHAnsi" w:cstheme="majorHAnsi"/>
          <w:color w:val="79B6F3" w:themeColor="accent2" w:themeTint="66"/>
        </w:rPr>
      </w:pPr>
      <w:r w:rsidRPr="008001B8">
        <w:rPr>
          <w:rFonts w:asciiTheme="majorHAnsi" w:hAnsiTheme="majorHAnsi" w:cstheme="majorHAnsi"/>
          <w:color w:val="79B6F3" w:themeColor="accent2" w:themeTint="66"/>
        </w:rPr>
        <w:t>Concessão de Bolsas</w:t>
      </w:r>
    </w:p>
    <w:p w14:paraId="4CA236DE" w14:textId="1529C819" w:rsidR="009327D7" w:rsidRPr="00CA5CDE" w:rsidRDefault="009327D7" w:rsidP="00CA5CDE">
      <w:pPr>
        <w:tabs>
          <w:tab w:val="clear" w:pos="1615"/>
        </w:tabs>
        <w:spacing w:line="360" w:lineRule="auto"/>
        <w:ind w:firstLine="709"/>
        <w:jc w:val="both"/>
        <w:rPr>
          <w:rFonts w:asciiTheme="majorHAnsi" w:hAnsiTheme="majorHAnsi" w:cstheme="majorHAnsi"/>
          <w:iCs/>
          <w:w w:val="105"/>
          <w:sz w:val="24"/>
          <w:szCs w:val="24"/>
        </w:rPr>
      </w:pPr>
      <w:r w:rsidRPr="00CA5CDE">
        <w:rPr>
          <w:rFonts w:asciiTheme="majorHAnsi" w:hAnsiTheme="majorHAnsi" w:cstheme="majorHAnsi"/>
          <w:sz w:val="24"/>
          <w:szCs w:val="24"/>
        </w:rPr>
        <w:t>Serão estabelecidos critérios e designada banca para avaliação das solicitações e concessão de bolsas que beneficiem discentes, técnicos-administrativos e docentes, podendo ser enquadradas como bolsas de pesquisa, de extensão, de ensino, de inovação, e de iniciação científica, com origem na própria UnDF, em órgãos públicos de fomento e/ou na iniciativa privada.</w:t>
      </w:r>
    </w:p>
    <w:p w14:paraId="061FBAEB" w14:textId="7EEE2259" w:rsidR="009327D7" w:rsidRPr="00CA5CDE" w:rsidRDefault="009327D7" w:rsidP="00CA5CDE">
      <w:pPr>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pacing w:val="-1"/>
          <w:sz w:val="24"/>
          <w:szCs w:val="24"/>
        </w:rPr>
        <w:t>A</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1"/>
          <w:sz w:val="24"/>
          <w:szCs w:val="24"/>
        </w:rPr>
        <w:t>UnDF</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1"/>
          <w:sz w:val="24"/>
          <w:szCs w:val="24"/>
        </w:rPr>
        <w:t>pode</w:t>
      </w:r>
      <w:r w:rsidRPr="00CA5CDE">
        <w:rPr>
          <w:rFonts w:asciiTheme="majorHAnsi" w:hAnsiTheme="majorHAnsi" w:cstheme="majorHAnsi"/>
          <w:spacing w:val="-14"/>
          <w:sz w:val="24"/>
          <w:szCs w:val="24"/>
        </w:rPr>
        <w:t xml:space="preserve"> ainda </w:t>
      </w:r>
      <w:r w:rsidRPr="00CA5CDE">
        <w:rPr>
          <w:rFonts w:asciiTheme="majorHAnsi" w:hAnsiTheme="majorHAnsi" w:cstheme="majorHAnsi"/>
          <w:spacing w:val="-1"/>
          <w:sz w:val="24"/>
          <w:szCs w:val="24"/>
        </w:rPr>
        <w:t>celebrar convênio</w:t>
      </w:r>
      <w:r w:rsidRPr="00CA5CDE">
        <w:rPr>
          <w:rFonts w:asciiTheme="majorHAnsi" w:hAnsiTheme="majorHAnsi" w:cstheme="majorHAnsi"/>
          <w:spacing w:val="-8"/>
          <w:sz w:val="24"/>
          <w:szCs w:val="24"/>
        </w:rPr>
        <w:t xml:space="preserve"> </w:t>
      </w:r>
      <w:r w:rsidRPr="00CA5CDE">
        <w:rPr>
          <w:rFonts w:asciiTheme="majorHAnsi" w:hAnsiTheme="majorHAnsi" w:cstheme="majorHAnsi"/>
          <w:spacing w:val="-1"/>
          <w:sz w:val="24"/>
          <w:szCs w:val="24"/>
        </w:rPr>
        <w:t>com</w:t>
      </w:r>
      <w:r w:rsidRPr="00CA5CDE">
        <w:rPr>
          <w:rFonts w:asciiTheme="majorHAnsi" w:hAnsiTheme="majorHAnsi" w:cstheme="majorHAnsi"/>
          <w:spacing w:val="-13"/>
          <w:sz w:val="24"/>
          <w:szCs w:val="24"/>
        </w:rPr>
        <w:t xml:space="preserve"> </w:t>
      </w:r>
      <w:r w:rsidRPr="00CA5CDE">
        <w:rPr>
          <w:rFonts w:asciiTheme="majorHAnsi" w:hAnsiTheme="majorHAnsi" w:cstheme="majorHAnsi"/>
          <w:spacing w:val="-1"/>
          <w:sz w:val="24"/>
          <w:szCs w:val="24"/>
        </w:rPr>
        <w:t>instituições</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1"/>
          <w:sz w:val="24"/>
          <w:szCs w:val="24"/>
        </w:rPr>
        <w:t>privadas de educação superior,</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1"/>
          <w:sz w:val="24"/>
          <w:szCs w:val="24"/>
        </w:rPr>
        <w:t>objetivando a concessão</w:t>
      </w:r>
      <w:r w:rsidRPr="00CA5CDE">
        <w:rPr>
          <w:rFonts w:asciiTheme="majorHAnsi" w:hAnsiTheme="majorHAnsi" w:cstheme="majorHAnsi"/>
          <w:sz w:val="24"/>
          <w:szCs w:val="24"/>
        </w:rPr>
        <w:t xml:space="preserve"> de bolsas (descontos nas mensalidades de cursos de graduação) a servidores</w:t>
      </w:r>
      <w:r w:rsidRPr="00CA5CDE">
        <w:rPr>
          <w:rFonts w:asciiTheme="majorHAnsi" w:hAnsiTheme="majorHAnsi" w:cstheme="majorHAnsi"/>
          <w:spacing w:val="-67"/>
          <w:sz w:val="24"/>
          <w:szCs w:val="24"/>
        </w:rPr>
        <w:t xml:space="preserve"> </w:t>
      </w:r>
      <w:r w:rsidRPr="00CA5CDE">
        <w:rPr>
          <w:rFonts w:asciiTheme="majorHAnsi" w:hAnsiTheme="majorHAnsi" w:cstheme="majorHAnsi"/>
          <w:spacing w:val="-1"/>
          <w:sz w:val="24"/>
          <w:szCs w:val="24"/>
        </w:rPr>
        <w:t>docentes</w:t>
      </w:r>
      <w:r w:rsidRPr="00CA5CDE">
        <w:rPr>
          <w:rFonts w:asciiTheme="majorHAnsi" w:hAnsiTheme="majorHAnsi" w:cstheme="majorHAnsi"/>
          <w:spacing w:val="-17"/>
          <w:sz w:val="24"/>
          <w:szCs w:val="24"/>
        </w:rPr>
        <w:t xml:space="preserve"> </w:t>
      </w:r>
      <w:r w:rsidRPr="00CA5CDE">
        <w:rPr>
          <w:rFonts w:asciiTheme="majorHAnsi" w:hAnsiTheme="majorHAnsi" w:cstheme="majorHAnsi"/>
          <w:spacing w:val="-1"/>
          <w:sz w:val="24"/>
          <w:szCs w:val="24"/>
        </w:rPr>
        <w:t>e</w:t>
      </w:r>
      <w:r w:rsidRPr="00CA5CDE">
        <w:rPr>
          <w:rFonts w:asciiTheme="majorHAnsi" w:hAnsiTheme="majorHAnsi" w:cstheme="majorHAnsi"/>
          <w:spacing w:val="-16"/>
          <w:sz w:val="24"/>
          <w:szCs w:val="24"/>
        </w:rPr>
        <w:t xml:space="preserve"> </w:t>
      </w:r>
      <w:r w:rsidRPr="00CA5CDE">
        <w:rPr>
          <w:rFonts w:asciiTheme="majorHAnsi" w:hAnsiTheme="majorHAnsi" w:cstheme="majorHAnsi"/>
          <w:spacing w:val="-1"/>
          <w:sz w:val="24"/>
          <w:szCs w:val="24"/>
        </w:rPr>
        <w:t>técnico-administrativos,</w:t>
      </w:r>
      <w:r w:rsidRPr="00CA5CDE">
        <w:rPr>
          <w:rFonts w:asciiTheme="majorHAnsi" w:hAnsiTheme="majorHAnsi" w:cstheme="majorHAnsi"/>
          <w:spacing w:val="-17"/>
          <w:sz w:val="24"/>
          <w:szCs w:val="24"/>
        </w:rPr>
        <w:t xml:space="preserve"> </w:t>
      </w:r>
      <w:r w:rsidRPr="00CA5CDE">
        <w:rPr>
          <w:rFonts w:asciiTheme="majorHAnsi" w:hAnsiTheme="majorHAnsi" w:cstheme="majorHAnsi"/>
          <w:spacing w:val="-1"/>
          <w:sz w:val="24"/>
          <w:szCs w:val="24"/>
        </w:rPr>
        <w:t>em</w:t>
      </w:r>
      <w:r w:rsidRPr="00CA5CDE">
        <w:rPr>
          <w:rFonts w:asciiTheme="majorHAnsi" w:hAnsiTheme="majorHAnsi" w:cstheme="majorHAnsi"/>
          <w:spacing w:val="-16"/>
          <w:sz w:val="24"/>
          <w:szCs w:val="24"/>
        </w:rPr>
        <w:t xml:space="preserve"> </w:t>
      </w:r>
      <w:r w:rsidRPr="00CA5CDE">
        <w:rPr>
          <w:rFonts w:asciiTheme="majorHAnsi" w:hAnsiTheme="majorHAnsi" w:cstheme="majorHAnsi"/>
          <w:sz w:val="24"/>
          <w:szCs w:val="24"/>
        </w:rPr>
        <w:t>casos especiais,</w:t>
      </w:r>
      <w:r w:rsidRPr="00CA5CDE">
        <w:rPr>
          <w:rFonts w:asciiTheme="majorHAnsi" w:hAnsiTheme="majorHAnsi" w:cstheme="majorHAnsi"/>
          <w:spacing w:val="-17"/>
          <w:sz w:val="24"/>
          <w:szCs w:val="24"/>
        </w:rPr>
        <w:t xml:space="preserve"> </w:t>
      </w:r>
      <w:r w:rsidRPr="00CA5CDE">
        <w:rPr>
          <w:rFonts w:asciiTheme="majorHAnsi" w:hAnsiTheme="majorHAnsi" w:cstheme="majorHAnsi"/>
          <w:sz w:val="24"/>
          <w:szCs w:val="24"/>
        </w:rPr>
        <w:t>podendo</w:t>
      </w:r>
      <w:r w:rsidRPr="00CA5CDE">
        <w:rPr>
          <w:rFonts w:asciiTheme="majorHAnsi" w:hAnsiTheme="majorHAnsi" w:cstheme="majorHAnsi"/>
          <w:spacing w:val="-16"/>
          <w:sz w:val="24"/>
          <w:szCs w:val="24"/>
        </w:rPr>
        <w:t xml:space="preserve"> </w:t>
      </w:r>
      <w:r w:rsidRPr="00CA5CDE">
        <w:rPr>
          <w:rFonts w:asciiTheme="majorHAnsi" w:hAnsiTheme="majorHAnsi" w:cstheme="majorHAnsi"/>
          <w:sz w:val="24"/>
          <w:szCs w:val="24"/>
        </w:rPr>
        <w:t>ser</w:t>
      </w:r>
      <w:r w:rsidRPr="00CA5CDE">
        <w:rPr>
          <w:rFonts w:asciiTheme="majorHAnsi" w:hAnsiTheme="majorHAnsi" w:cstheme="majorHAnsi"/>
          <w:spacing w:val="-16"/>
          <w:sz w:val="24"/>
          <w:szCs w:val="24"/>
        </w:rPr>
        <w:t xml:space="preserve"> </w:t>
      </w:r>
      <w:r w:rsidRPr="00CA5CDE">
        <w:rPr>
          <w:rFonts w:asciiTheme="majorHAnsi" w:hAnsiTheme="majorHAnsi" w:cstheme="majorHAnsi"/>
          <w:sz w:val="24"/>
          <w:szCs w:val="24"/>
        </w:rPr>
        <w:t>extensiva</w:t>
      </w:r>
      <w:r w:rsidRPr="00CA5CDE">
        <w:rPr>
          <w:rFonts w:asciiTheme="majorHAnsi" w:hAnsiTheme="majorHAnsi" w:cstheme="majorHAnsi"/>
          <w:spacing w:val="-17"/>
          <w:sz w:val="24"/>
          <w:szCs w:val="24"/>
        </w:rPr>
        <w:t xml:space="preserve"> </w:t>
      </w:r>
      <w:r w:rsidRPr="00CA5CDE">
        <w:rPr>
          <w:rFonts w:asciiTheme="majorHAnsi" w:hAnsiTheme="majorHAnsi" w:cstheme="majorHAnsi"/>
          <w:sz w:val="24"/>
          <w:szCs w:val="24"/>
        </w:rPr>
        <w:t>para</w:t>
      </w:r>
      <w:r w:rsidRPr="00CA5CDE">
        <w:rPr>
          <w:rFonts w:asciiTheme="majorHAnsi" w:hAnsiTheme="majorHAnsi" w:cstheme="majorHAnsi"/>
          <w:spacing w:val="-16"/>
          <w:sz w:val="24"/>
          <w:szCs w:val="24"/>
        </w:rPr>
        <w:t xml:space="preserve"> </w:t>
      </w:r>
      <w:r w:rsidRPr="00CA5CDE">
        <w:rPr>
          <w:rFonts w:asciiTheme="majorHAnsi" w:hAnsiTheme="majorHAnsi" w:cstheme="majorHAnsi"/>
          <w:sz w:val="24"/>
          <w:szCs w:val="24"/>
        </w:rPr>
        <w:t>seus</w:t>
      </w:r>
      <w:r w:rsidRPr="00CA5CDE">
        <w:rPr>
          <w:rFonts w:asciiTheme="majorHAnsi" w:hAnsiTheme="majorHAnsi" w:cstheme="majorHAnsi"/>
          <w:spacing w:val="-67"/>
          <w:sz w:val="24"/>
          <w:szCs w:val="24"/>
        </w:rPr>
        <w:t xml:space="preserve"> </w:t>
      </w:r>
      <w:r w:rsidRPr="00CA5CDE">
        <w:rPr>
          <w:rFonts w:asciiTheme="majorHAnsi" w:hAnsiTheme="majorHAnsi" w:cstheme="majorHAnsi"/>
          <w:spacing w:val="-4"/>
          <w:sz w:val="24"/>
          <w:szCs w:val="24"/>
        </w:rPr>
        <w:t>dependentes.</w:t>
      </w:r>
      <w:r w:rsidRPr="00CA5CDE">
        <w:rPr>
          <w:rFonts w:asciiTheme="majorHAnsi" w:hAnsiTheme="majorHAnsi" w:cstheme="majorHAnsi"/>
          <w:spacing w:val="-13"/>
          <w:sz w:val="24"/>
          <w:szCs w:val="24"/>
        </w:rPr>
        <w:t xml:space="preserve"> </w:t>
      </w:r>
      <w:r w:rsidRPr="00CA5CDE">
        <w:rPr>
          <w:rFonts w:asciiTheme="majorHAnsi" w:hAnsiTheme="majorHAnsi" w:cstheme="majorHAnsi"/>
          <w:spacing w:val="-4"/>
          <w:sz w:val="24"/>
          <w:szCs w:val="24"/>
        </w:rPr>
        <w:t>Em</w:t>
      </w:r>
      <w:r w:rsidRPr="00CA5CDE">
        <w:rPr>
          <w:rFonts w:asciiTheme="majorHAnsi" w:hAnsiTheme="majorHAnsi" w:cstheme="majorHAnsi"/>
          <w:spacing w:val="-13"/>
          <w:sz w:val="24"/>
          <w:szCs w:val="24"/>
        </w:rPr>
        <w:t xml:space="preserve"> </w:t>
      </w:r>
      <w:r w:rsidRPr="00CA5CDE">
        <w:rPr>
          <w:rFonts w:asciiTheme="majorHAnsi" w:hAnsiTheme="majorHAnsi" w:cstheme="majorHAnsi"/>
          <w:spacing w:val="-4"/>
          <w:sz w:val="24"/>
          <w:szCs w:val="24"/>
        </w:rPr>
        <w:t>contrapartida,</w:t>
      </w:r>
      <w:r w:rsidRPr="00CA5CDE">
        <w:rPr>
          <w:rFonts w:asciiTheme="majorHAnsi" w:hAnsiTheme="majorHAnsi" w:cstheme="majorHAnsi"/>
          <w:spacing w:val="-12"/>
          <w:sz w:val="24"/>
          <w:szCs w:val="24"/>
        </w:rPr>
        <w:t xml:space="preserve"> </w:t>
      </w:r>
      <w:r w:rsidRPr="00CA5CDE">
        <w:rPr>
          <w:rFonts w:asciiTheme="majorHAnsi" w:hAnsiTheme="majorHAnsi" w:cstheme="majorHAnsi"/>
          <w:sz w:val="24"/>
          <w:szCs w:val="24"/>
        </w:rPr>
        <w:t>a</w:t>
      </w:r>
      <w:r w:rsidRPr="00CA5CDE">
        <w:rPr>
          <w:rFonts w:asciiTheme="majorHAnsi" w:hAnsiTheme="majorHAnsi" w:cstheme="majorHAnsi"/>
          <w:spacing w:val="-13"/>
          <w:sz w:val="24"/>
          <w:szCs w:val="24"/>
        </w:rPr>
        <w:t xml:space="preserve"> </w:t>
      </w:r>
      <w:r w:rsidRPr="00CA5CDE">
        <w:rPr>
          <w:rFonts w:asciiTheme="majorHAnsi" w:hAnsiTheme="majorHAnsi" w:cstheme="majorHAnsi"/>
          <w:sz w:val="24"/>
          <w:szCs w:val="24"/>
        </w:rPr>
        <w:t>Universidade</w:t>
      </w:r>
      <w:r w:rsidRPr="00CA5CDE">
        <w:rPr>
          <w:rFonts w:asciiTheme="majorHAnsi" w:hAnsiTheme="majorHAnsi" w:cstheme="majorHAnsi"/>
          <w:spacing w:val="-13"/>
          <w:sz w:val="24"/>
          <w:szCs w:val="24"/>
        </w:rPr>
        <w:t xml:space="preserve"> </w:t>
      </w:r>
      <w:r w:rsidRPr="00CA5CDE">
        <w:rPr>
          <w:rFonts w:asciiTheme="majorHAnsi" w:hAnsiTheme="majorHAnsi" w:cstheme="majorHAnsi"/>
          <w:sz w:val="24"/>
          <w:szCs w:val="24"/>
        </w:rPr>
        <w:t>possibilitaria</w:t>
      </w:r>
      <w:r w:rsidRPr="00CA5CDE">
        <w:rPr>
          <w:rFonts w:asciiTheme="majorHAnsi" w:hAnsiTheme="majorHAnsi" w:cstheme="majorHAnsi"/>
          <w:spacing w:val="-12"/>
          <w:sz w:val="24"/>
          <w:szCs w:val="24"/>
        </w:rPr>
        <w:t xml:space="preserve"> </w:t>
      </w:r>
      <w:r w:rsidRPr="00CA5CDE">
        <w:rPr>
          <w:rFonts w:asciiTheme="majorHAnsi" w:hAnsiTheme="majorHAnsi" w:cstheme="majorHAnsi"/>
          <w:sz w:val="24"/>
          <w:szCs w:val="24"/>
        </w:rPr>
        <w:t>oferecimento</w:t>
      </w:r>
      <w:r w:rsidRPr="00CA5CDE">
        <w:rPr>
          <w:rFonts w:asciiTheme="majorHAnsi" w:hAnsiTheme="majorHAnsi" w:cstheme="majorHAnsi"/>
          <w:spacing w:val="-13"/>
          <w:sz w:val="24"/>
          <w:szCs w:val="24"/>
        </w:rPr>
        <w:t xml:space="preserve"> </w:t>
      </w:r>
      <w:r w:rsidRPr="00CA5CDE">
        <w:rPr>
          <w:rFonts w:asciiTheme="majorHAnsi" w:hAnsiTheme="majorHAnsi" w:cstheme="majorHAnsi"/>
          <w:sz w:val="24"/>
          <w:szCs w:val="24"/>
        </w:rPr>
        <w:t>de</w:t>
      </w:r>
      <w:r w:rsidRPr="00CA5CDE">
        <w:rPr>
          <w:rFonts w:asciiTheme="majorHAnsi" w:hAnsiTheme="majorHAnsi" w:cstheme="majorHAnsi"/>
          <w:spacing w:val="-13"/>
          <w:sz w:val="24"/>
          <w:szCs w:val="24"/>
        </w:rPr>
        <w:t xml:space="preserve"> </w:t>
      </w:r>
      <w:r w:rsidRPr="00CA5CDE">
        <w:rPr>
          <w:rFonts w:asciiTheme="majorHAnsi" w:hAnsiTheme="majorHAnsi" w:cstheme="majorHAnsi"/>
          <w:sz w:val="24"/>
          <w:szCs w:val="24"/>
        </w:rPr>
        <w:t>iniciação</w:t>
      </w:r>
      <w:r w:rsidRPr="00CA5CDE">
        <w:rPr>
          <w:rFonts w:asciiTheme="majorHAnsi" w:hAnsiTheme="majorHAnsi" w:cstheme="majorHAnsi"/>
          <w:spacing w:val="-12"/>
          <w:sz w:val="24"/>
          <w:szCs w:val="24"/>
        </w:rPr>
        <w:t xml:space="preserve"> </w:t>
      </w:r>
      <w:r w:rsidRPr="00CA5CDE">
        <w:rPr>
          <w:rFonts w:asciiTheme="majorHAnsi" w:hAnsiTheme="majorHAnsi" w:cstheme="majorHAnsi"/>
          <w:sz w:val="24"/>
          <w:szCs w:val="24"/>
        </w:rPr>
        <w:t>cientí</w:t>
      </w:r>
      <w:r w:rsidRPr="00CA5CDE">
        <w:rPr>
          <w:rFonts w:asciiTheme="majorHAnsi" w:hAnsiTheme="majorHAnsi" w:cstheme="majorHAnsi"/>
          <w:spacing w:val="-4"/>
          <w:sz w:val="24"/>
          <w:szCs w:val="24"/>
        </w:rPr>
        <w:t>fica</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4"/>
          <w:sz w:val="24"/>
          <w:szCs w:val="24"/>
        </w:rPr>
        <w:t>e</w:t>
      </w:r>
      <w:r w:rsidRPr="00CA5CDE">
        <w:rPr>
          <w:rFonts w:asciiTheme="majorHAnsi" w:hAnsiTheme="majorHAnsi" w:cstheme="majorHAnsi"/>
          <w:spacing w:val="-13"/>
          <w:sz w:val="24"/>
          <w:szCs w:val="24"/>
        </w:rPr>
        <w:t xml:space="preserve"> </w:t>
      </w:r>
      <w:r w:rsidRPr="00CA5CDE">
        <w:rPr>
          <w:rFonts w:asciiTheme="majorHAnsi" w:hAnsiTheme="majorHAnsi" w:cstheme="majorHAnsi"/>
          <w:spacing w:val="-4"/>
          <w:sz w:val="24"/>
          <w:szCs w:val="24"/>
        </w:rPr>
        <w:t>estágios</w:t>
      </w:r>
      <w:r w:rsidRPr="00CA5CDE">
        <w:rPr>
          <w:rFonts w:asciiTheme="majorHAnsi" w:hAnsiTheme="majorHAnsi" w:cstheme="majorHAnsi"/>
          <w:spacing w:val="-13"/>
          <w:sz w:val="24"/>
          <w:szCs w:val="24"/>
        </w:rPr>
        <w:t xml:space="preserve"> </w:t>
      </w:r>
      <w:r w:rsidRPr="00CA5CDE">
        <w:rPr>
          <w:rFonts w:asciiTheme="majorHAnsi" w:hAnsiTheme="majorHAnsi" w:cstheme="majorHAnsi"/>
          <w:spacing w:val="-4"/>
          <w:sz w:val="24"/>
          <w:szCs w:val="24"/>
        </w:rPr>
        <w:t>obrigatórios</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4"/>
          <w:sz w:val="24"/>
          <w:szCs w:val="24"/>
        </w:rPr>
        <w:t>supervisionados</w:t>
      </w:r>
      <w:r w:rsidRPr="00CA5CDE">
        <w:rPr>
          <w:rFonts w:asciiTheme="majorHAnsi" w:hAnsiTheme="majorHAnsi" w:cstheme="majorHAnsi"/>
          <w:spacing w:val="-13"/>
          <w:sz w:val="24"/>
          <w:szCs w:val="24"/>
        </w:rPr>
        <w:t xml:space="preserve"> </w:t>
      </w:r>
      <w:r w:rsidRPr="00CA5CDE">
        <w:rPr>
          <w:rFonts w:asciiTheme="majorHAnsi" w:hAnsiTheme="majorHAnsi" w:cstheme="majorHAnsi"/>
          <w:spacing w:val="-4"/>
          <w:sz w:val="24"/>
          <w:szCs w:val="24"/>
        </w:rPr>
        <w:t>para</w:t>
      </w:r>
      <w:r w:rsidRPr="00CA5CDE">
        <w:rPr>
          <w:rFonts w:asciiTheme="majorHAnsi" w:hAnsiTheme="majorHAnsi" w:cstheme="majorHAnsi"/>
          <w:spacing w:val="-13"/>
          <w:sz w:val="24"/>
          <w:szCs w:val="24"/>
        </w:rPr>
        <w:t xml:space="preserve"> </w:t>
      </w:r>
      <w:r w:rsidRPr="00CA5CDE">
        <w:rPr>
          <w:rFonts w:asciiTheme="majorHAnsi" w:hAnsiTheme="majorHAnsi" w:cstheme="majorHAnsi"/>
          <w:spacing w:val="-4"/>
          <w:sz w:val="24"/>
          <w:szCs w:val="24"/>
        </w:rPr>
        <w:t>os</w:t>
      </w:r>
      <w:r w:rsidRPr="00CA5CDE">
        <w:rPr>
          <w:rFonts w:asciiTheme="majorHAnsi" w:hAnsiTheme="majorHAnsi" w:cstheme="majorHAnsi"/>
          <w:spacing w:val="-13"/>
          <w:sz w:val="24"/>
          <w:szCs w:val="24"/>
        </w:rPr>
        <w:t xml:space="preserve"> </w:t>
      </w:r>
      <w:r w:rsidRPr="00CA5CDE">
        <w:rPr>
          <w:rFonts w:asciiTheme="majorHAnsi" w:hAnsiTheme="majorHAnsi" w:cstheme="majorHAnsi"/>
          <w:spacing w:val="-4"/>
          <w:sz w:val="24"/>
          <w:szCs w:val="24"/>
        </w:rPr>
        <w:t>graduandos</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4"/>
          <w:sz w:val="24"/>
          <w:szCs w:val="24"/>
        </w:rPr>
        <w:t>da</w:t>
      </w:r>
      <w:r w:rsidRPr="00CA5CDE">
        <w:rPr>
          <w:rFonts w:asciiTheme="majorHAnsi" w:hAnsiTheme="majorHAnsi" w:cstheme="majorHAnsi"/>
          <w:spacing w:val="-13"/>
          <w:sz w:val="24"/>
          <w:szCs w:val="24"/>
        </w:rPr>
        <w:t xml:space="preserve"> </w:t>
      </w:r>
      <w:r w:rsidRPr="00CA5CDE">
        <w:rPr>
          <w:rFonts w:asciiTheme="majorHAnsi" w:hAnsiTheme="majorHAnsi" w:cstheme="majorHAnsi"/>
          <w:sz w:val="24"/>
          <w:szCs w:val="24"/>
        </w:rPr>
        <w:t>instituição</w:t>
      </w:r>
      <w:r w:rsidRPr="00CA5CDE">
        <w:rPr>
          <w:rFonts w:asciiTheme="majorHAnsi" w:hAnsiTheme="majorHAnsi" w:cstheme="majorHAnsi"/>
          <w:spacing w:val="-13"/>
          <w:sz w:val="24"/>
          <w:szCs w:val="24"/>
        </w:rPr>
        <w:t xml:space="preserve"> </w:t>
      </w:r>
      <w:r w:rsidRPr="00CA5CDE">
        <w:rPr>
          <w:rFonts w:asciiTheme="majorHAnsi" w:hAnsiTheme="majorHAnsi" w:cstheme="majorHAnsi"/>
          <w:sz w:val="24"/>
          <w:szCs w:val="24"/>
        </w:rPr>
        <w:t>parceira.</w:t>
      </w:r>
    </w:p>
    <w:p w14:paraId="0A527BCD" w14:textId="10A8A42D" w:rsidR="009327D7" w:rsidRPr="00CA5CDE" w:rsidRDefault="009327D7" w:rsidP="00CA5CDE">
      <w:pPr>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t>Será implementado um programa de bolsas de estudos próprio da UnDF, que visa a estimular e a incrementar os projetos de iniciação científica, de pesquisa, de extensão e de ensino.  As bolsas próprias serão acompanhadas pelo comitê respectivo e avaliadas periodicamente pelos orientadores.</w:t>
      </w:r>
    </w:p>
    <w:p w14:paraId="19642451" w14:textId="77777777" w:rsidR="009327D7" w:rsidRPr="008001B8" w:rsidRDefault="009327D7" w:rsidP="008001B8">
      <w:pPr>
        <w:pStyle w:val="Ttulo3"/>
        <w:numPr>
          <w:ilvl w:val="3"/>
          <w:numId w:val="1"/>
        </w:numPr>
        <w:tabs>
          <w:tab w:val="clear" w:pos="1615"/>
          <w:tab w:val="left" w:pos="1276"/>
        </w:tabs>
        <w:ind w:left="993" w:hanging="709"/>
        <w:jc w:val="left"/>
        <w:rPr>
          <w:rFonts w:asciiTheme="majorHAnsi" w:hAnsiTheme="majorHAnsi" w:cstheme="majorHAnsi"/>
          <w:color w:val="79B6F3" w:themeColor="accent2" w:themeTint="66"/>
        </w:rPr>
      </w:pPr>
      <w:r w:rsidRPr="008001B8">
        <w:rPr>
          <w:rFonts w:asciiTheme="majorHAnsi" w:hAnsiTheme="majorHAnsi" w:cstheme="majorHAnsi"/>
          <w:color w:val="79B6F3" w:themeColor="accent2" w:themeTint="66"/>
        </w:rPr>
        <w:t>Adoção de Espaços Públicos</w:t>
      </w:r>
    </w:p>
    <w:p w14:paraId="31D1FDC9" w14:textId="30AEFEEE" w:rsidR="009327D7" w:rsidRPr="00CA5CDE" w:rsidRDefault="009327D7" w:rsidP="00CA5CDE">
      <w:pPr>
        <w:tabs>
          <w:tab w:val="clear" w:pos="1615"/>
        </w:tabs>
        <w:spacing w:line="360" w:lineRule="auto"/>
        <w:ind w:firstLine="709"/>
        <w:jc w:val="both"/>
        <w:rPr>
          <w:rFonts w:asciiTheme="majorHAnsi" w:hAnsiTheme="majorHAnsi" w:cstheme="majorHAnsi"/>
          <w:spacing w:val="-1"/>
          <w:sz w:val="24"/>
          <w:szCs w:val="24"/>
        </w:rPr>
      </w:pPr>
      <w:r w:rsidRPr="00CA5CDE">
        <w:rPr>
          <w:rFonts w:asciiTheme="majorHAnsi" w:hAnsiTheme="majorHAnsi" w:cstheme="majorHAnsi"/>
          <w:spacing w:val="-1"/>
          <w:sz w:val="24"/>
          <w:szCs w:val="24"/>
        </w:rPr>
        <w:t>A</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1"/>
          <w:sz w:val="24"/>
          <w:szCs w:val="24"/>
        </w:rPr>
        <w:t>UnDF</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1"/>
          <w:sz w:val="24"/>
          <w:szCs w:val="24"/>
        </w:rPr>
        <w:t>pode</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1"/>
          <w:sz w:val="24"/>
          <w:szCs w:val="24"/>
        </w:rPr>
        <w:t>celebrar convênio com instituições públicas ou privadas,</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1"/>
          <w:sz w:val="24"/>
          <w:szCs w:val="24"/>
        </w:rPr>
        <w:t xml:space="preserve">visando à adoção de espaços públicos e à preservação do patrimônio público e socioambiental envolvido. </w:t>
      </w:r>
    </w:p>
    <w:p w14:paraId="6001D100" w14:textId="4476CD39" w:rsidR="009327D7" w:rsidRPr="00CA5CDE" w:rsidRDefault="009327D7" w:rsidP="00CA5CDE">
      <w:pPr>
        <w:tabs>
          <w:tab w:val="clear" w:pos="1615"/>
        </w:tabs>
        <w:spacing w:line="360" w:lineRule="auto"/>
        <w:ind w:firstLine="709"/>
        <w:jc w:val="both"/>
        <w:rPr>
          <w:rFonts w:asciiTheme="majorHAnsi" w:hAnsiTheme="majorHAnsi" w:cstheme="majorHAnsi"/>
          <w:spacing w:val="-1"/>
          <w:sz w:val="24"/>
          <w:szCs w:val="24"/>
        </w:rPr>
      </w:pPr>
      <w:r w:rsidRPr="00CA5CDE">
        <w:rPr>
          <w:rFonts w:asciiTheme="majorHAnsi" w:hAnsiTheme="majorHAnsi" w:cstheme="majorHAnsi"/>
          <w:spacing w:val="-1"/>
          <w:sz w:val="24"/>
          <w:szCs w:val="24"/>
        </w:rPr>
        <w:t>A adoção de espaços públicos inclui áreas carentes de preservação permanente, bem como patrimônios históricos e imateriais, podendo ser articulada a adoção em coparticipação com órgãos da iniciativa pública e privada, bem como com outras universidades, instituições de educação ou beneméritas.</w:t>
      </w:r>
    </w:p>
    <w:p w14:paraId="40BBC3B1" w14:textId="1CABD89A" w:rsidR="009327D7" w:rsidRPr="00CA5CDE" w:rsidRDefault="009327D7" w:rsidP="00CA5CDE">
      <w:pPr>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lastRenderedPageBreak/>
        <w:t>No caso de celebração de convênios com prefeituras municipais da região além dos limites do Distrito Federal, deverá ser observada a lei</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orgânica de cada município, o qual deverá ter elaborado e aprovado</w:t>
      </w:r>
      <w:r w:rsidRPr="00CA5CDE">
        <w:rPr>
          <w:rFonts w:asciiTheme="majorHAnsi" w:hAnsiTheme="majorHAnsi" w:cstheme="majorHAnsi"/>
          <w:spacing w:val="-14"/>
          <w:sz w:val="24"/>
          <w:szCs w:val="24"/>
        </w:rPr>
        <w:t xml:space="preserve"> </w:t>
      </w:r>
      <w:r w:rsidRPr="00CA5CDE">
        <w:rPr>
          <w:rFonts w:asciiTheme="majorHAnsi" w:hAnsiTheme="majorHAnsi" w:cstheme="majorHAnsi"/>
          <w:sz w:val="24"/>
          <w:szCs w:val="24"/>
        </w:rPr>
        <w:t>a</w:t>
      </w:r>
      <w:r w:rsidRPr="00CA5CDE">
        <w:rPr>
          <w:rFonts w:asciiTheme="majorHAnsi" w:hAnsiTheme="majorHAnsi" w:cstheme="majorHAnsi"/>
          <w:spacing w:val="-15"/>
          <w:sz w:val="24"/>
          <w:szCs w:val="24"/>
        </w:rPr>
        <w:t xml:space="preserve"> </w:t>
      </w:r>
      <w:r w:rsidRPr="00CA5CDE">
        <w:rPr>
          <w:rFonts w:asciiTheme="majorHAnsi" w:hAnsiTheme="majorHAnsi" w:cstheme="majorHAnsi"/>
          <w:sz w:val="24"/>
          <w:szCs w:val="24"/>
        </w:rPr>
        <w:t>sua</w:t>
      </w:r>
      <w:r w:rsidRPr="00CA5CDE">
        <w:rPr>
          <w:rFonts w:asciiTheme="majorHAnsi" w:hAnsiTheme="majorHAnsi" w:cstheme="majorHAnsi"/>
          <w:spacing w:val="-14"/>
          <w:sz w:val="24"/>
          <w:szCs w:val="24"/>
        </w:rPr>
        <w:t xml:space="preserve"> </w:t>
      </w:r>
      <w:r w:rsidRPr="00CA5CDE">
        <w:rPr>
          <w:rFonts w:asciiTheme="majorHAnsi" w:hAnsiTheme="majorHAnsi" w:cstheme="majorHAnsi"/>
          <w:sz w:val="24"/>
          <w:szCs w:val="24"/>
        </w:rPr>
        <w:t>lei</w:t>
      </w:r>
      <w:r w:rsidRPr="00CA5CDE">
        <w:rPr>
          <w:rFonts w:asciiTheme="majorHAnsi" w:hAnsiTheme="majorHAnsi" w:cstheme="majorHAnsi"/>
          <w:spacing w:val="-15"/>
          <w:sz w:val="24"/>
          <w:szCs w:val="24"/>
        </w:rPr>
        <w:t xml:space="preserve"> </w:t>
      </w:r>
      <w:r w:rsidRPr="00CA5CDE">
        <w:rPr>
          <w:rFonts w:asciiTheme="majorHAnsi" w:hAnsiTheme="majorHAnsi" w:cstheme="majorHAnsi"/>
          <w:sz w:val="24"/>
          <w:szCs w:val="24"/>
        </w:rPr>
        <w:t>orgânica,</w:t>
      </w:r>
      <w:r w:rsidRPr="00CA5CDE">
        <w:rPr>
          <w:rFonts w:asciiTheme="majorHAnsi" w:hAnsiTheme="majorHAnsi" w:cstheme="majorHAnsi"/>
          <w:spacing w:val="-15"/>
          <w:sz w:val="24"/>
          <w:szCs w:val="24"/>
        </w:rPr>
        <w:t xml:space="preserve"> </w:t>
      </w:r>
      <w:r w:rsidRPr="00CA5CDE">
        <w:rPr>
          <w:rFonts w:asciiTheme="majorHAnsi" w:hAnsiTheme="majorHAnsi" w:cstheme="majorHAnsi"/>
          <w:sz w:val="24"/>
          <w:szCs w:val="24"/>
        </w:rPr>
        <w:t>conforme</w:t>
      </w:r>
      <w:r w:rsidRPr="00CA5CDE">
        <w:rPr>
          <w:rFonts w:asciiTheme="majorHAnsi" w:hAnsiTheme="majorHAnsi" w:cstheme="majorHAnsi"/>
          <w:spacing w:val="-14"/>
          <w:sz w:val="24"/>
          <w:szCs w:val="24"/>
        </w:rPr>
        <w:t xml:space="preserve"> </w:t>
      </w:r>
      <w:r w:rsidRPr="00CA5CDE">
        <w:rPr>
          <w:rFonts w:asciiTheme="majorHAnsi" w:hAnsiTheme="majorHAnsi" w:cstheme="majorHAnsi"/>
          <w:sz w:val="24"/>
          <w:szCs w:val="24"/>
        </w:rPr>
        <w:t>disposto no</w:t>
      </w:r>
      <w:r w:rsidRPr="00CA5CDE">
        <w:rPr>
          <w:rFonts w:asciiTheme="majorHAnsi" w:hAnsiTheme="majorHAnsi" w:cstheme="majorHAnsi"/>
          <w:spacing w:val="-3"/>
          <w:sz w:val="24"/>
          <w:szCs w:val="24"/>
        </w:rPr>
        <w:t xml:space="preserve"> </w:t>
      </w:r>
      <w:r w:rsidRPr="00CA5CDE">
        <w:rPr>
          <w:rFonts w:asciiTheme="majorHAnsi" w:hAnsiTheme="majorHAnsi" w:cstheme="majorHAnsi"/>
          <w:sz w:val="24"/>
          <w:szCs w:val="24"/>
        </w:rPr>
        <w:t>Art.</w:t>
      </w:r>
      <w:r w:rsidRPr="00CA5CDE">
        <w:rPr>
          <w:rFonts w:asciiTheme="majorHAnsi" w:hAnsiTheme="majorHAnsi" w:cstheme="majorHAnsi"/>
          <w:spacing w:val="-3"/>
          <w:sz w:val="24"/>
          <w:szCs w:val="24"/>
        </w:rPr>
        <w:t xml:space="preserve"> </w:t>
      </w:r>
      <w:r w:rsidRPr="00CA5CDE">
        <w:rPr>
          <w:rFonts w:asciiTheme="majorHAnsi" w:hAnsiTheme="majorHAnsi" w:cstheme="majorHAnsi"/>
          <w:sz w:val="24"/>
          <w:szCs w:val="24"/>
        </w:rPr>
        <w:t>29</w:t>
      </w:r>
      <w:r w:rsidRPr="00CA5CDE">
        <w:rPr>
          <w:rFonts w:asciiTheme="majorHAnsi" w:hAnsiTheme="majorHAnsi" w:cstheme="majorHAnsi"/>
          <w:spacing w:val="-3"/>
          <w:sz w:val="24"/>
          <w:szCs w:val="24"/>
        </w:rPr>
        <w:t xml:space="preserve"> </w:t>
      </w:r>
      <w:r w:rsidRPr="00CA5CDE">
        <w:rPr>
          <w:rFonts w:asciiTheme="majorHAnsi" w:hAnsiTheme="majorHAnsi" w:cstheme="majorHAnsi"/>
          <w:sz w:val="24"/>
          <w:szCs w:val="24"/>
        </w:rPr>
        <w:t>da</w:t>
      </w:r>
      <w:r w:rsidRPr="00CA5CDE">
        <w:rPr>
          <w:rFonts w:asciiTheme="majorHAnsi" w:hAnsiTheme="majorHAnsi" w:cstheme="majorHAnsi"/>
          <w:spacing w:val="-3"/>
          <w:sz w:val="24"/>
          <w:szCs w:val="24"/>
        </w:rPr>
        <w:t xml:space="preserve"> </w:t>
      </w:r>
      <w:r w:rsidRPr="00CA5CDE">
        <w:rPr>
          <w:rFonts w:asciiTheme="majorHAnsi" w:hAnsiTheme="majorHAnsi" w:cstheme="majorHAnsi"/>
          <w:sz w:val="24"/>
          <w:szCs w:val="24"/>
        </w:rPr>
        <w:t>Constituição</w:t>
      </w:r>
      <w:r w:rsidRPr="00CA5CDE">
        <w:rPr>
          <w:rFonts w:asciiTheme="majorHAnsi" w:hAnsiTheme="majorHAnsi" w:cstheme="majorHAnsi"/>
          <w:spacing w:val="-3"/>
          <w:sz w:val="24"/>
          <w:szCs w:val="24"/>
        </w:rPr>
        <w:t xml:space="preserve"> </w:t>
      </w:r>
      <w:r w:rsidRPr="00CA5CDE">
        <w:rPr>
          <w:rFonts w:asciiTheme="majorHAnsi" w:hAnsiTheme="majorHAnsi" w:cstheme="majorHAnsi"/>
          <w:sz w:val="24"/>
          <w:szCs w:val="24"/>
        </w:rPr>
        <w:t>Federal.</w:t>
      </w:r>
      <w:r w:rsidRPr="00CA5CDE">
        <w:rPr>
          <w:rFonts w:asciiTheme="majorHAnsi" w:hAnsiTheme="majorHAnsi" w:cstheme="majorHAnsi"/>
          <w:spacing w:val="-2"/>
          <w:sz w:val="24"/>
          <w:szCs w:val="24"/>
        </w:rPr>
        <w:t xml:space="preserve"> </w:t>
      </w:r>
      <w:r w:rsidRPr="00CA5CDE">
        <w:rPr>
          <w:rFonts w:asciiTheme="majorHAnsi" w:hAnsiTheme="majorHAnsi" w:cstheme="majorHAnsi"/>
          <w:sz w:val="24"/>
          <w:szCs w:val="24"/>
        </w:rPr>
        <w:t>O Prefeito deverá ser autorizado, por lei aprovada pela Câmara Municipal, a celebrar o convênio desejado. Nesse sentido, acordos de cooperação, parcerias, protocolo de intenções e/ou convênios municipais deverão ser acompanhados de orçamento detalhado a ser submetido, juntamente com o respectivo processo ou proposta, ao poder público municipal.</w:t>
      </w:r>
    </w:p>
    <w:p w14:paraId="7E4F3D35" w14:textId="77777777" w:rsidR="009327D7" w:rsidRPr="008001B8" w:rsidRDefault="009327D7" w:rsidP="008001B8">
      <w:pPr>
        <w:pStyle w:val="Ttulo3"/>
        <w:numPr>
          <w:ilvl w:val="3"/>
          <w:numId w:val="1"/>
        </w:numPr>
        <w:tabs>
          <w:tab w:val="clear" w:pos="1615"/>
          <w:tab w:val="left" w:pos="1276"/>
        </w:tabs>
        <w:ind w:left="993" w:hanging="709"/>
        <w:jc w:val="left"/>
        <w:rPr>
          <w:rFonts w:asciiTheme="majorHAnsi" w:hAnsiTheme="majorHAnsi" w:cstheme="majorHAnsi"/>
          <w:color w:val="79B6F3" w:themeColor="accent2" w:themeTint="66"/>
        </w:rPr>
      </w:pPr>
      <w:r w:rsidRPr="008001B8">
        <w:rPr>
          <w:rFonts w:asciiTheme="majorHAnsi" w:hAnsiTheme="majorHAnsi" w:cstheme="majorHAnsi"/>
          <w:color w:val="79B6F3" w:themeColor="accent2" w:themeTint="66"/>
        </w:rPr>
        <w:t>Universidades Corporativas</w:t>
      </w:r>
    </w:p>
    <w:p w14:paraId="40EC0746" w14:textId="07A15E12" w:rsidR="009327D7" w:rsidRPr="00CA5CDE" w:rsidRDefault="009327D7" w:rsidP="00CA5CDE">
      <w:pPr>
        <w:shd w:val="clear" w:color="auto" w:fill="FFFFFF"/>
        <w:tabs>
          <w:tab w:val="clear" w:pos="1615"/>
        </w:tabs>
        <w:spacing w:line="360" w:lineRule="auto"/>
        <w:ind w:firstLine="709"/>
        <w:jc w:val="both"/>
        <w:rPr>
          <w:rFonts w:asciiTheme="majorHAnsi" w:hAnsiTheme="majorHAnsi" w:cstheme="majorHAnsi"/>
          <w:color w:val="111111"/>
          <w:sz w:val="24"/>
          <w:szCs w:val="24"/>
          <w:shd w:val="clear" w:color="auto" w:fill="FFFFFF"/>
        </w:rPr>
      </w:pPr>
      <w:r w:rsidRPr="00CA5CDE">
        <w:rPr>
          <w:rFonts w:asciiTheme="majorHAnsi" w:hAnsiTheme="majorHAnsi" w:cstheme="majorHAnsi"/>
          <w:color w:val="111111"/>
          <w:sz w:val="24"/>
          <w:szCs w:val="24"/>
          <w:shd w:val="clear" w:color="auto" w:fill="FFFFFF"/>
        </w:rPr>
        <w:t>As universidades corporativas têm a função de </w:t>
      </w:r>
      <w:r w:rsidRPr="00CA5CDE">
        <w:rPr>
          <w:rStyle w:val="nfaseIntensa"/>
          <w:rFonts w:asciiTheme="majorHAnsi" w:hAnsiTheme="majorHAnsi" w:cstheme="majorHAnsi"/>
          <w:i w:val="0"/>
          <w:iCs w:val="0"/>
          <w:color w:val="111111"/>
          <w:sz w:val="24"/>
          <w:szCs w:val="24"/>
          <w:shd w:val="clear" w:color="auto" w:fill="FFFFFF"/>
        </w:rPr>
        <w:t>educar e de capacitar</w:t>
      </w:r>
      <w:r w:rsidRPr="00CA5CDE">
        <w:rPr>
          <w:rFonts w:asciiTheme="majorHAnsi" w:hAnsiTheme="majorHAnsi" w:cstheme="majorHAnsi"/>
          <w:b/>
          <w:bCs/>
          <w:color w:val="111111"/>
          <w:sz w:val="24"/>
          <w:szCs w:val="24"/>
          <w:shd w:val="clear" w:color="auto" w:fill="FFFFFF"/>
        </w:rPr>
        <w:t> </w:t>
      </w:r>
      <w:r w:rsidRPr="00CA5CDE">
        <w:rPr>
          <w:rFonts w:asciiTheme="majorHAnsi" w:hAnsiTheme="majorHAnsi" w:cstheme="majorHAnsi"/>
          <w:color w:val="111111"/>
          <w:sz w:val="24"/>
          <w:szCs w:val="24"/>
          <w:shd w:val="clear" w:color="auto" w:fill="FFFFFF"/>
        </w:rPr>
        <w:t xml:space="preserve">os colaboradores da empresa sobre diversos assuntos de interesse dela, entretanto estão restritas à realização de cursos livres. São instaladas em organizações privadas ou públicas, sendo que, em instituições públicas, habitualmente, adotam a forma de escolas de governo, cuja legislação possibilita às instituições especialmente criadas para tal fim, a oferta de cursos de pós-graduação </w:t>
      </w:r>
      <w:r w:rsidRPr="00CA5CDE">
        <w:rPr>
          <w:rFonts w:asciiTheme="majorHAnsi" w:hAnsiTheme="majorHAnsi" w:cstheme="majorHAnsi"/>
          <w:i/>
          <w:iCs/>
          <w:color w:val="111111"/>
          <w:sz w:val="24"/>
          <w:szCs w:val="24"/>
          <w:shd w:val="clear" w:color="auto" w:fill="FFFFFF"/>
        </w:rPr>
        <w:t>lato sensu</w:t>
      </w:r>
      <w:r w:rsidRPr="00CA5CDE">
        <w:rPr>
          <w:rFonts w:asciiTheme="majorHAnsi" w:hAnsiTheme="majorHAnsi" w:cstheme="majorHAnsi"/>
          <w:color w:val="111111"/>
          <w:sz w:val="24"/>
          <w:szCs w:val="24"/>
          <w:shd w:val="clear" w:color="auto" w:fill="FFFFFF"/>
        </w:rPr>
        <w:t xml:space="preserve">, em nível de especialização e, até mesmo, cursos de pós-graduação </w:t>
      </w:r>
      <w:r w:rsidRPr="00CA5CDE">
        <w:rPr>
          <w:rFonts w:asciiTheme="majorHAnsi" w:hAnsiTheme="majorHAnsi" w:cstheme="majorHAnsi"/>
          <w:i/>
          <w:iCs/>
          <w:color w:val="111111"/>
          <w:sz w:val="24"/>
          <w:szCs w:val="24"/>
          <w:shd w:val="clear" w:color="auto" w:fill="FFFFFF"/>
        </w:rPr>
        <w:t>stricto sensu</w:t>
      </w:r>
      <w:r w:rsidRPr="00CA5CDE">
        <w:rPr>
          <w:rFonts w:asciiTheme="majorHAnsi" w:hAnsiTheme="majorHAnsi" w:cstheme="majorHAnsi"/>
          <w:color w:val="111111"/>
          <w:sz w:val="24"/>
          <w:szCs w:val="24"/>
          <w:shd w:val="clear" w:color="auto" w:fill="FFFFFF"/>
        </w:rPr>
        <w:t xml:space="preserve">. No âmbito dos municípios, dos estados e do Distrito Federal, esse credenciamento é da alçada dos Conselhos Estaduais e Distrital de Educação, enquanto, para as organizações privadas e públicas federais, bem como para as autarquias federais, o processo autorizativo ocorre pelo Ministério da Educação. Entretanto, muitos conselhos de classe e outros organismos públicos e privados optam por constituir suas universidades corporativas sob uma perspectiva ampliada de seus centros de treinamento e de desenvolvimento de pessoal, sem, de fato, institucionalizá-las com instituição especialmente credenciada. Nesse campo, a Universidade do Distrito Federal pode atuar auxiliando, ou mesmo realizando, em regime de colaboração, mediante convênio específico, na realização de cursos fechados de pós-graduação </w:t>
      </w:r>
      <w:r w:rsidRPr="00CA5CDE">
        <w:rPr>
          <w:rFonts w:asciiTheme="majorHAnsi" w:hAnsiTheme="majorHAnsi" w:cstheme="majorHAnsi"/>
          <w:i/>
          <w:iCs/>
          <w:color w:val="111111"/>
          <w:sz w:val="24"/>
          <w:szCs w:val="24"/>
          <w:shd w:val="clear" w:color="auto" w:fill="FFFFFF"/>
        </w:rPr>
        <w:t>lato sensu</w:t>
      </w:r>
      <w:r w:rsidRPr="00CA5CDE">
        <w:rPr>
          <w:rFonts w:asciiTheme="majorHAnsi" w:hAnsiTheme="majorHAnsi" w:cstheme="majorHAnsi"/>
          <w:color w:val="111111"/>
          <w:sz w:val="24"/>
          <w:szCs w:val="24"/>
          <w:shd w:val="clear" w:color="auto" w:fill="FFFFFF"/>
        </w:rPr>
        <w:t xml:space="preserve"> ou mesmo de formação profissional específica que exija diplomação ou certificação própria.</w:t>
      </w:r>
    </w:p>
    <w:p w14:paraId="39DFED5C" w14:textId="54A28F03" w:rsidR="009327D7" w:rsidRPr="00CA5CDE" w:rsidRDefault="009327D7" w:rsidP="00CA5CDE">
      <w:pPr>
        <w:shd w:val="clear" w:color="auto" w:fill="FFFFFF"/>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shd w:val="clear" w:color="auto" w:fill="FFFFFF"/>
        </w:rPr>
        <w:t xml:space="preserve">Além da realização de cursos regulares, a </w:t>
      </w:r>
      <w:r w:rsidRPr="00CA5CDE">
        <w:rPr>
          <w:rFonts w:asciiTheme="majorHAnsi" w:hAnsiTheme="majorHAnsi" w:cstheme="majorHAnsi"/>
          <w:spacing w:val="-1"/>
          <w:sz w:val="24"/>
          <w:szCs w:val="24"/>
        </w:rPr>
        <w:t>UnDF</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1"/>
          <w:sz w:val="24"/>
          <w:szCs w:val="24"/>
        </w:rPr>
        <w:t>pode</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1"/>
          <w:sz w:val="24"/>
          <w:szCs w:val="24"/>
        </w:rPr>
        <w:t>celebrar convênio ou contrato com tais instituições,</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1"/>
          <w:sz w:val="24"/>
          <w:szCs w:val="24"/>
        </w:rPr>
        <w:t xml:space="preserve">visando a própria realização de projeto de cogestão desses organismos ou consultoria de procedimentos, segundo o modelo proposto por Schein (1969). </w:t>
      </w:r>
    </w:p>
    <w:p w14:paraId="5EA1AF99" w14:textId="77777777" w:rsidR="009327D7" w:rsidRPr="008001B8" w:rsidRDefault="009327D7" w:rsidP="008001B8">
      <w:pPr>
        <w:pStyle w:val="Ttulo3"/>
        <w:numPr>
          <w:ilvl w:val="3"/>
          <w:numId w:val="1"/>
        </w:numPr>
        <w:tabs>
          <w:tab w:val="clear" w:pos="1615"/>
          <w:tab w:val="left" w:pos="1276"/>
        </w:tabs>
        <w:ind w:left="993" w:hanging="709"/>
        <w:jc w:val="left"/>
        <w:rPr>
          <w:rFonts w:asciiTheme="majorHAnsi" w:hAnsiTheme="majorHAnsi" w:cstheme="majorHAnsi"/>
          <w:color w:val="79B6F3" w:themeColor="accent2" w:themeTint="66"/>
        </w:rPr>
      </w:pPr>
      <w:r w:rsidRPr="008001B8">
        <w:rPr>
          <w:rFonts w:asciiTheme="majorHAnsi" w:hAnsiTheme="majorHAnsi" w:cstheme="majorHAnsi"/>
          <w:color w:val="79B6F3" w:themeColor="accent2" w:themeTint="66"/>
        </w:rPr>
        <w:t>Escolas de Governo</w:t>
      </w:r>
    </w:p>
    <w:p w14:paraId="7BDA5DDD" w14:textId="7B5541F3" w:rsidR="009327D7" w:rsidRPr="00CA5CDE" w:rsidRDefault="009327D7" w:rsidP="00CA5CDE">
      <w:pPr>
        <w:shd w:val="clear" w:color="auto" w:fill="FFFFFF"/>
        <w:tabs>
          <w:tab w:val="clear" w:pos="1615"/>
        </w:tabs>
        <w:spacing w:line="360" w:lineRule="auto"/>
        <w:ind w:firstLine="709"/>
        <w:jc w:val="both"/>
        <w:rPr>
          <w:rFonts w:asciiTheme="majorHAnsi" w:hAnsiTheme="majorHAnsi" w:cstheme="majorHAnsi"/>
          <w:spacing w:val="-1"/>
          <w:sz w:val="24"/>
          <w:szCs w:val="24"/>
        </w:rPr>
      </w:pPr>
      <w:r w:rsidRPr="00CA5CDE">
        <w:rPr>
          <w:rFonts w:asciiTheme="majorHAnsi" w:hAnsiTheme="majorHAnsi" w:cstheme="majorHAnsi"/>
          <w:spacing w:val="-1"/>
          <w:sz w:val="24"/>
          <w:szCs w:val="24"/>
        </w:rPr>
        <w:lastRenderedPageBreak/>
        <w:t xml:space="preserve">Considerando a localização da UnDF, na Capital Federal, a Universidade pode avançar em trabalhos de consultoria educacional análogos junto às escolas de governo, firmando-se como parceira institucional para a realização em regime de colaboração dos cursos de pós-graduação </w:t>
      </w:r>
      <w:r w:rsidRPr="00CA5CDE">
        <w:rPr>
          <w:rFonts w:asciiTheme="majorHAnsi" w:hAnsiTheme="majorHAnsi" w:cstheme="majorHAnsi"/>
          <w:i/>
          <w:iCs/>
          <w:spacing w:val="-1"/>
          <w:sz w:val="24"/>
          <w:szCs w:val="24"/>
        </w:rPr>
        <w:t>lato sensu</w:t>
      </w:r>
      <w:r w:rsidRPr="00CA5CDE">
        <w:rPr>
          <w:rFonts w:asciiTheme="majorHAnsi" w:hAnsiTheme="majorHAnsi" w:cstheme="majorHAnsi"/>
          <w:spacing w:val="-1"/>
          <w:sz w:val="24"/>
          <w:szCs w:val="24"/>
        </w:rPr>
        <w:t xml:space="preserve"> em nível de especialização. No contexto, integram </w:t>
      </w:r>
      <w:r w:rsidRPr="00CA5CDE">
        <w:rPr>
          <w:rFonts w:asciiTheme="majorHAnsi" w:hAnsiTheme="majorHAnsi" w:cstheme="majorHAnsi"/>
          <w:sz w:val="24"/>
          <w:szCs w:val="24"/>
        </w:rPr>
        <w:t>o Sistema de Escolas de Governo da União (SEGU</w:t>
      </w:r>
      <w:r w:rsidRPr="00CA5CDE">
        <w:rPr>
          <w:rFonts w:asciiTheme="majorHAnsi" w:eastAsiaTheme="majorEastAsia" w:hAnsiTheme="majorHAnsi" w:cstheme="majorHAnsi"/>
          <w:sz w:val="24"/>
          <w:szCs w:val="24"/>
        </w:rPr>
        <w:t>)</w:t>
      </w:r>
      <w:r w:rsidRPr="00CA5CDE">
        <w:rPr>
          <w:rFonts w:asciiTheme="majorHAnsi" w:hAnsiTheme="majorHAnsi" w:cstheme="majorHAnsi"/>
          <w:sz w:val="24"/>
          <w:szCs w:val="24"/>
        </w:rPr>
        <w:t xml:space="preserve"> as seguintes instituições de ensino: </w:t>
      </w:r>
    </w:p>
    <w:p w14:paraId="034FECF6" w14:textId="77777777" w:rsidR="009327D7" w:rsidRPr="00CA5CDE" w:rsidRDefault="009327D7" w:rsidP="00CA5CDE">
      <w:pPr>
        <w:pStyle w:val="PargrafodaLista"/>
        <w:numPr>
          <w:ilvl w:val="0"/>
          <w:numId w:val="14"/>
        </w:numPr>
        <w:tabs>
          <w:tab w:val="clear" w:pos="1615"/>
        </w:tabs>
        <w:spacing w:line="360" w:lineRule="auto"/>
        <w:ind w:firstLine="709"/>
        <w:contextualSpacing w:val="0"/>
        <w:jc w:val="both"/>
        <w:rPr>
          <w:rFonts w:asciiTheme="majorHAnsi" w:hAnsiTheme="majorHAnsi" w:cstheme="majorHAnsi"/>
          <w:sz w:val="24"/>
          <w:szCs w:val="24"/>
        </w:rPr>
      </w:pPr>
      <w:r w:rsidRPr="00CA5CDE">
        <w:rPr>
          <w:rFonts w:asciiTheme="majorHAnsi" w:hAnsiTheme="majorHAnsi" w:cstheme="majorHAnsi"/>
          <w:sz w:val="24"/>
          <w:szCs w:val="24"/>
        </w:rPr>
        <w:t>Academia Nacional de Polícia (ANP);</w:t>
      </w:r>
    </w:p>
    <w:p w14:paraId="2C424EA5" w14:textId="77777777" w:rsidR="009327D7" w:rsidRPr="00CA5CDE" w:rsidRDefault="009327D7" w:rsidP="00CA5CDE">
      <w:pPr>
        <w:pStyle w:val="PargrafodaLista"/>
        <w:numPr>
          <w:ilvl w:val="0"/>
          <w:numId w:val="15"/>
        </w:numPr>
        <w:tabs>
          <w:tab w:val="clear" w:pos="1615"/>
        </w:tabs>
        <w:spacing w:line="360" w:lineRule="auto"/>
        <w:ind w:firstLine="709"/>
        <w:contextualSpacing w:val="0"/>
        <w:jc w:val="both"/>
        <w:rPr>
          <w:rFonts w:asciiTheme="majorHAnsi" w:hAnsiTheme="majorHAnsi" w:cstheme="majorHAnsi"/>
          <w:sz w:val="24"/>
          <w:szCs w:val="24"/>
        </w:rPr>
      </w:pPr>
      <w:r w:rsidRPr="00CA5CDE">
        <w:rPr>
          <w:rFonts w:asciiTheme="majorHAnsi" w:hAnsiTheme="majorHAnsi" w:cstheme="majorHAnsi"/>
          <w:sz w:val="24"/>
          <w:szCs w:val="24"/>
        </w:rPr>
        <w:t>Escola da Advocacia-Geral da União (EAGU);</w:t>
      </w:r>
    </w:p>
    <w:p w14:paraId="06CFC90B" w14:textId="77777777" w:rsidR="009327D7" w:rsidRPr="00CA5CDE" w:rsidRDefault="009327D7" w:rsidP="00CA5CDE">
      <w:pPr>
        <w:pStyle w:val="PargrafodaLista"/>
        <w:numPr>
          <w:ilvl w:val="0"/>
          <w:numId w:val="16"/>
        </w:numPr>
        <w:tabs>
          <w:tab w:val="clear" w:pos="1615"/>
        </w:tabs>
        <w:spacing w:line="360" w:lineRule="auto"/>
        <w:ind w:firstLine="709"/>
        <w:contextualSpacing w:val="0"/>
        <w:jc w:val="both"/>
        <w:rPr>
          <w:rFonts w:asciiTheme="majorHAnsi" w:hAnsiTheme="majorHAnsi" w:cstheme="majorHAnsi"/>
          <w:sz w:val="24"/>
          <w:szCs w:val="24"/>
        </w:rPr>
      </w:pPr>
      <w:r w:rsidRPr="00CA5CDE">
        <w:rPr>
          <w:rFonts w:asciiTheme="majorHAnsi" w:hAnsiTheme="majorHAnsi" w:cstheme="majorHAnsi"/>
          <w:sz w:val="24"/>
          <w:szCs w:val="24"/>
        </w:rPr>
        <w:t>Centro de Formação e Aperfeiçoamento do INSS (CFAI);</w:t>
      </w:r>
    </w:p>
    <w:p w14:paraId="6C605ED8" w14:textId="77777777" w:rsidR="009327D7" w:rsidRPr="00CA5CDE" w:rsidRDefault="009327D7" w:rsidP="00CA5CDE">
      <w:pPr>
        <w:pStyle w:val="PargrafodaLista"/>
        <w:numPr>
          <w:ilvl w:val="0"/>
          <w:numId w:val="17"/>
        </w:numPr>
        <w:tabs>
          <w:tab w:val="clear" w:pos="1615"/>
        </w:tabs>
        <w:spacing w:line="360" w:lineRule="auto"/>
        <w:ind w:firstLine="709"/>
        <w:contextualSpacing w:val="0"/>
        <w:jc w:val="both"/>
        <w:rPr>
          <w:rFonts w:asciiTheme="majorHAnsi" w:hAnsiTheme="majorHAnsi" w:cstheme="majorHAnsi"/>
          <w:sz w:val="24"/>
          <w:szCs w:val="24"/>
        </w:rPr>
      </w:pPr>
      <w:r w:rsidRPr="00CA5CDE">
        <w:rPr>
          <w:rFonts w:asciiTheme="majorHAnsi" w:hAnsiTheme="majorHAnsi" w:cstheme="majorHAnsi"/>
          <w:sz w:val="24"/>
          <w:szCs w:val="24"/>
        </w:rPr>
        <w:t>Centro de Altos Estudos da Procuradoria Geral da Fazenda Nacional (PGFN);</w:t>
      </w:r>
    </w:p>
    <w:p w14:paraId="482378FB" w14:textId="77777777" w:rsidR="009327D7" w:rsidRPr="00CA5CDE" w:rsidRDefault="009327D7" w:rsidP="00CA5CDE">
      <w:pPr>
        <w:pStyle w:val="PargrafodaLista"/>
        <w:numPr>
          <w:ilvl w:val="0"/>
          <w:numId w:val="18"/>
        </w:numPr>
        <w:tabs>
          <w:tab w:val="clear" w:pos="1615"/>
        </w:tabs>
        <w:spacing w:line="360" w:lineRule="auto"/>
        <w:ind w:firstLine="709"/>
        <w:contextualSpacing w:val="0"/>
        <w:jc w:val="both"/>
        <w:rPr>
          <w:rFonts w:asciiTheme="majorHAnsi" w:hAnsiTheme="majorHAnsi" w:cstheme="majorHAnsi"/>
          <w:sz w:val="24"/>
          <w:szCs w:val="24"/>
        </w:rPr>
      </w:pPr>
      <w:r w:rsidRPr="00CA5CDE">
        <w:rPr>
          <w:rFonts w:asciiTheme="majorHAnsi" w:hAnsiTheme="majorHAnsi" w:cstheme="majorHAnsi"/>
          <w:sz w:val="24"/>
          <w:szCs w:val="24"/>
        </w:rPr>
        <w:t>Escola de Administração Fazendária (ESAF);</w:t>
      </w:r>
    </w:p>
    <w:p w14:paraId="13E52069" w14:textId="77777777" w:rsidR="009327D7" w:rsidRPr="00CA5CDE" w:rsidRDefault="009327D7" w:rsidP="00CA5CDE">
      <w:pPr>
        <w:pStyle w:val="PargrafodaLista"/>
        <w:numPr>
          <w:ilvl w:val="0"/>
          <w:numId w:val="19"/>
        </w:numPr>
        <w:tabs>
          <w:tab w:val="clear" w:pos="1615"/>
        </w:tabs>
        <w:spacing w:line="360" w:lineRule="auto"/>
        <w:ind w:firstLine="709"/>
        <w:contextualSpacing w:val="0"/>
        <w:jc w:val="both"/>
        <w:rPr>
          <w:rFonts w:asciiTheme="majorHAnsi" w:hAnsiTheme="majorHAnsi" w:cstheme="majorHAnsi"/>
          <w:sz w:val="24"/>
          <w:szCs w:val="24"/>
        </w:rPr>
      </w:pPr>
      <w:r w:rsidRPr="00CA5CDE">
        <w:rPr>
          <w:rFonts w:asciiTheme="majorHAnsi" w:hAnsiTheme="majorHAnsi" w:cstheme="majorHAnsi"/>
          <w:sz w:val="24"/>
          <w:szCs w:val="24"/>
        </w:rPr>
        <w:t>Escola de Inteligência (ESINT/ABIN);</w:t>
      </w:r>
    </w:p>
    <w:p w14:paraId="58190CD9" w14:textId="77777777" w:rsidR="009327D7" w:rsidRPr="00CA5CDE" w:rsidRDefault="009327D7" w:rsidP="00CA5CDE">
      <w:pPr>
        <w:pStyle w:val="PargrafodaLista"/>
        <w:numPr>
          <w:ilvl w:val="0"/>
          <w:numId w:val="20"/>
        </w:numPr>
        <w:tabs>
          <w:tab w:val="clear" w:pos="1615"/>
        </w:tabs>
        <w:spacing w:line="360" w:lineRule="auto"/>
        <w:ind w:firstLine="709"/>
        <w:contextualSpacing w:val="0"/>
        <w:jc w:val="both"/>
        <w:rPr>
          <w:rFonts w:asciiTheme="majorHAnsi" w:hAnsiTheme="majorHAnsi" w:cstheme="majorHAnsi"/>
          <w:sz w:val="24"/>
          <w:szCs w:val="24"/>
        </w:rPr>
      </w:pPr>
      <w:r w:rsidRPr="00CA5CDE">
        <w:rPr>
          <w:rFonts w:asciiTheme="majorHAnsi" w:hAnsiTheme="majorHAnsi" w:cstheme="majorHAnsi"/>
          <w:sz w:val="24"/>
          <w:szCs w:val="24"/>
        </w:rPr>
        <w:t>Escola Nacional de Administração Pública (ENAP);</w:t>
      </w:r>
    </w:p>
    <w:p w14:paraId="540EBD38" w14:textId="77777777" w:rsidR="009327D7" w:rsidRPr="00CA5CDE" w:rsidRDefault="009327D7" w:rsidP="00CA5CDE">
      <w:pPr>
        <w:pStyle w:val="PargrafodaLista"/>
        <w:numPr>
          <w:ilvl w:val="0"/>
          <w:numId w:val="21"/>
        </w:numPr>
        <w:tabs>
          <w:tab w:val="clear" w:pos="1615"/>
        </w:tabs>
        <w:spacing w:line="360" w:lineRule="auto"/>
        <w:ind w:firstLine="709"/>
        <w:contextualSpacing w:val="0"/>
        <w:jc w:val="both"/>
        <w:rPr>
          <w:rFonts w:asciiTheme="majorHAnsi" w:hAnsiTheme="majorHAnsi" w:cstheme="majorHAnsi"/>
          <w:sz w:val="24"/>
          <w:szCs w:val="24"/>
        </w:rPr>
      </w:pPr>
      <w:r w:rsidRPr="00CA5CDE">
        <w:rPr>
          <w:rFonts w:asciiTheme="majorHAnsi" w:hAnsiTheme="majorHAnsi" w:cstheme="majorHAnsi"/>
          <w:sz w:val="24"/>
          <w:szCs w:val="24"/>
        </w:rPr>
        <w:t>Escola Nacional de Ciências Estatísticas (ENCE/IBGE);</w:t>
      </w:r>
    </w:p>
    <w:p w14:paraId="547DE5C2" w14:textId="77777777" w:rsidR="009327D7" w:rsidRPr="00CA5CDE" w:rsidRDefault="009327D7" w:rsidP="00CA5CDE">
      <w:pPr>
        <w:pStyle w:val="PargrafodaLista"/>
        <w:numPr>
          <w:ilvl w:val="0"/>
          <w:numId w:val="22"/>
        </w:numPr>
        <w:tabs>
          <w:tab w:val="clear" w:pos="1615"/>
        </w:tabs>
        <w:spacing w:line="360" w:lineRule="auto"/>
        <w:ind w:firstLine="709"/>
        <w:contextualSpacing w:val="0"/>
        <w:jc w:val="both"/>
        <w:rPr>
          <w:rFonts w:asciiTheme="majorHAnsi" w:hAnsiTheme="majorHAnsi" w:cstheme="majorHAnsi"/>
          <w:sz w:val="24"/>
          <w:szCs w:val="24"/>
        </w:rPr>
      </w:pPr>
      <w:r w:rsidRPr="00CA5CDE">
        <w:rPr>
          <w:rFonts w:asciiTheme="majorHAnsi" w:hAnsiTheme="majorHAnsi" w:cstheme="majorHAnsi"/>
          <w:sz w:val="24"/>
          <w:szCs w:val="24"/>
        </w:rPr>
        <w:t>Escola Nacional de Saúde Pública Sérgio Arouca (ENSP);</w:t>
      </w:r>
    </w:p>
    <w:p w14:paraId="7CE42A33" w14:textId="77777777" w:rsidR="009327D7" w:rsidRPr="00CA5CDE" w:rsidRDefault="009327D7" w:rsidP="00CA5CDE">
      <w:pPr>
        <w:pStyle w:val="PargrafodaLista"/>
        <w:numPr>
          <w:ilvl w:val="0"/>
          <w:numId w:val="23"/>
        </w:numPr>
        <w:tabs>
          <w:tab w:val="clear" w:pos="1615"/>
        </w:tabs>
        <w:spacing w:line="360" w:lineRule="auto"/>
        <w:ind w:firstLine="709"/>
        <w:contextualSpacing w:val="0"/>
        <w:jc w:val="both"/>
        <w:rPr>
          <w:rFonts w:asciiTheme="majorHAnsi" w:hAnsiTheme="majorHAnsi" w:cstheme="majorHAnsi"/>
          <w:sz w:val="24"/>
          <w:szCs w:val="24"/>
        </w:rPr>
      </w:pPr>
      <w:r w:rsidRPr="00CA5CDE">
        <w:rPr>
          <w:rFonts w:asciiTheme="majorHAnsi" w:hAnsiTheme="majorHAnsi" w:cstheme="majorHAnsi"/>
          <w:sz w:val="24"/>
          <w:szCs w:val="24"/>
        </w:rPr>
        <w:t>Escola Nacional de Serviços Penais (ESPEN/MJ);</w:t>
      </w:r>
    </w:p>
    <w:p w14:paraId="5833E7DA" w14:textId="77777777" w:rsidR="009327D7" w:rsidRPr="00CA5CDE" w:rsidRDefault="009327D7" w:rsidP="00CA5CDE">
      <w:pPr>
        <w:pStyle w:val="PargrafodaLista"/>
        <w:numPr>
          <w:ilvl w:val="0"/>
          <w:numId w:val="24"/>
        </w:numPr>
        <w:tabs>
          <w:tab w:val="clear" w:pos="1615"/>
        </w:tabs>
        <w:spacing w:line="360" w:lineRule="auto"/>
        <w:ind w:firstLine="709"/>
        <w:contextualSpacing w:val="0"/>
        <w:jc w:val="both"/>
        <w:rPr>
          <w:rFonts w:asciiTheme="majorHAnsi" w:hAnsiTheme="majorHAnsi" w:cstheme="majorHAnsi"/>
          <w:sz w:val="24"/>
          <w:szCs w:val="24"/>
        </w:rPr>
      </w:pPr>
      <w:r w:rsidRPr="00CA5CDE">
        <w:rPr>
          <w:rFonts w:asciiTheme="majorHAnsi" w:hAnsiTheme="majorHAnsi" w:cstheme="majorHAnsi"/>
          <w:sz w:val="24"/>
          <w:szCs w:val="24"/>
        </w:rPr>
        <w:t>Fundação Joaquim Nabuco (FUNDAJ);</w:t>
      </w:r>
    </w:p>
    <w:p w14:paraId="5A5283D0" w14:textId="77777777" w:rsidR="009327D7" w:rsidRPr="00CA5CDE" w:rsidRDefault="009327D7" w:rsidP="00CA5CDE">
      <w:pPr>
        <w:pStyle w:val="PargrafodaLista"/>
        <w:numPr>
          <w:ilvl w:val="0"/>
          <w:numId w:val="25"/>
        </w:numPr>
        <w:tabs>
          <w:tab w:val="clear" w:pos="1615"/>
        </w:tabs>
        <w:spacing w:line="360" w:lineRule="auto"/>
        <w:ind w:firstLine="709"/>
        <w:contextualSpacing w:val="0"/>
        <w:jc w:val="both"/>
        <w:rPr>
          <w:rFonts w:asciiTheme="majorHAnsi" w:hAnsiTheme="majorHAnsi" w:cstheme="majorHAnsi"/>
          <w:sz w:val="24"/>
          <w:szCs w:val="24"/>
        </w:rPr>
      </w:pPr>
      <w:r w:rsidRPr="00CA5CDE">
        <w:rPr>
          <w:rFonts w:asciiTheme="majorHAnsi" w:hAnsiTheme="majorHAnsi" w:cstheme="majorHAnsi"/>
          <w:sz w:val="24"/>
          <w:szCs w:val="24"/>
        </w:rPr>
        <w:t>Instituto Rio Branco (IRBr/MRE);</w:t>
      </w:r>
    </w:p>
    <w:p w14:paraId="2A97B8CD" w14:textId="77777777" w:rsidR="009327D7" w:rsidRPr="00CA5CDE" w:rsidRDefault="009327D7" w:rsidP="00CA5CDE">
      <w:pPr>
        <w:pStyle w:val="PargrafodaLista"/>
        <w:numPr>
          <w:ilvl w:val="0"/>
          <w:numId w:val="26"/>
        </w:numPr>
        <w:tabs>
          <w:tab w:val="clear" w:pos="1615"/>
        </w:tabs>
        <w:spacing w:line="360" w:lineRule="auto"/>
        <w:ind w:firstLine="709"/>
        <w:contextualSpacing w:val="0"/>
        <w:jc w:val="both"/>
        <w:rPr>
          <w:rFonts w:asciiTheme="majorHAnsi" w:hAnsiTheme="majorHAnsi" w:cstheme="majorHAnsi"/>
          <w:sz w:val="24"/>
          <w:szCs w:val="24"/>
        </w:rPr>
      </w:pPr>
      <w:r w:rsidRPr="00CA5CDE">
        <w:rPr>
          <w:rFonts w:asciiTheme="majorHAnsi" w:hAnsiTheme="majorHAnsi" w:cstheme="majorHAnsi"/>
          <w:sz w:val="24"/>
          <w:szCs w:val="24"/>
        </w:rPr>
        <w:t>Instituto Legislativo Brasileiro (ILB);</w:t>
      </w:r>
    </w:p>
    <w:p w14:paraId="19995C14" w14:textId="77777777" w:rsidR="009327D7" w:rsidRPr="00CA5CDE" w:rsidRDefault="009327D7" w:rsidP="00CA5CDE">
      <w:pPr>
        <w:pStyle w:val="PargrafodaLista"/>
        <w:numPr>
          <w:ilvl w:val="0"/>
          <w:numId w:val="27"/>
        </w:numPr>
        <w:tabs>
          <w:tab w:val="clear" w:pos="1615"/>
        </w:tabs>
        <w:spacing w:line="360" w:lineRule="auto"/>
        <w:ind w:firstLine="709"/>
        <w:contextualSpacing w:val="0"/>
        <w:jc w:val="both"/>
        <w:rPr>
          <w:rFonts w:asciiTheme="majorHAnsi" w:hAnsiTheme="majorHAnsi" w:cstheme="majorHAnsi"/>
          <w:sz w:val="24"/>
          <w:szCs w:val="24"/>
        </w:rPr>
      </w:pPr>
      <w:r w:rsidRPr="00CA5CDE">
        <w:rPr>
          <w:rFonts w:asciiTheme="majorHAnsi" w:hAnsiTheme="majorHAnsi" w:cstheme="majorHAnsi"/>
          <w:sz w:val="24"/>
          <w:szCs w:val="24"/>
        </w:rPr>
        <w:t>Instituto Sezerdello Corrêa (ISC/TC); e</w:t>
      </w:r>
    </w:p>
    <w:p w14:paraId="2B6E294F" w14:textId="77777777" w:rsidR="009327D7" w:rsidRPr="00CA5CDE" w:rsidRDefault="009327D7" w:rsidP="00CA5CDE">
      <w:pPr>
        <w:pStyle w:val="PargrafodaLista"/>
        <w:numPr>
          <w:ilvl w:val="0"/>
          <w:numId w:val="28"/>
        </w:numPr>
        <w:tabs>
          <w:tab w:val="clear" w:pos="1615"/>
        </w:tabs>
        <w:spacing w:line="360" w:lineRule="auto"/>
        <w:ind w:firstLine="709"/>
        <w:contextualSpacing w:val="0"/>
        <w:jc w:val="both"/>
        <w:rPr>
          <w:rFonts w:asciiTheme="majorHAnsi" w:hAnsiTheme="majorHAnsi" w:cstheme="majorHAnsi"/>
          <w:sz w:val="24"/>
          <w:szCs w:val="24"/>
        </w:rPr>
      </w:pPr>
      <w:r w:rsidRPr="00CA5CDE">
        <w:rPr>
          <w:rFonts w:asciiTheme="majorHAnsi" w:hAnsiTheme="majorHAnsi" w:cstheme="majorHAnsi"/>
          <w:sz w:val="24"/>
          <w:szCs w:val="24"/>
        </w:rPr>
        <w:t>Universidade do Banco Central (UNIBACEN).</w:t>
      </w:r>
    </w:p>
    <w:p w14:paraId="3C337E76" w14:textId="10CFFBA5" w:rsidR="009327D7" w:rsidRPr="00CA5CDE" w:rsidRDefault="009327D7" w:rsidP="00CA5CDE">
      <w:pPr>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t>Com a Emenda Constitucional n. 19, de 4 de junho de 1998, foi alterado o Art. 39, parágrafo 2.</w:t>
      </w:r>
      <w:r w:rsidRPr="00CA5CDE">
        <w:rPr>
          <w:rFonts w:asciiTheme="majorHAnsi" w:hAnsiTheme="majorHAnsi" w:cstheme="majorHAnsi"/>
          <w:sz w:val="24"/>
          <w:szCs w:val="24"/>
          <w:vertAlign w:val="superscript"/>
        </w:rPr>
        <w:t>o</w:t>
      </w:r>
      <w:r w:rsidRPr="00CA5CDE">
        <w:rPr>
          <w:rFonts w:asciiTheme="majorHAnsi" w:hAnsiTheme="majorHAnsi" w:cstheme="majorHAnsi"/>
          <w:sz w:val="24"/>
          <w:szCs w:val="24"/>
        </w:rPr>
        <w:t xml:space="preserve"> da Constituição Federal de 1988, assegurando-se à União, aos </w:t>
      </w:r>
      <w:r w:rsidRPr="00CA5CDE">
        <w:rPr>
          <w:rFonts w:asciiTheme="majorHAnsi" w:hAnsiTheme="majorHAnsi" w:cstheme="majorHAnsi"/>
          <w:sz w:val="24"/>
          <w:szCs w:val="24"/>
          <w:shd w:val="clear" w:color="auto" w:fill="FFFFFF"/>
        </w:rPr>
        <w:t xml:space="preserve">Estados e ao Distrito Federal manter escolas de governo para a formação e para o aperfeiçoamento dos servidores públicos. No específico, a legislação regulamenta o papel das escolas do governo, agora no âmbito federal, como instituições destinadas à formação e ao desenvolvimento de servidores públicos em todas as esferas </w:t>
      </w:r>
      <w:r w:rsidRPr="00CA5CDE">
        <w:rPr>
          <w:rFonts w:asciiTheme="majorHAnsi" w:hAnsiTheme="majorHAnsi" w:cstheme="majorHAnsi"/>
          <w:sz w:val="24"/>
          <w:szCs w:val="24"/>
          <w:shd w:val="clear" w:color="auto" w:fill="FFFFFF"/>
        </w:rPr>
        <w:lastRenderedPageBreak/>
        <w:t>da administração pública (MORAES, 2016)</w:t>
      </w:r>
      <w:r w:rsidRPr="00CA5CDE">
        <w:rPr>
          <w:rFonts w:asciiTheme="majorHAnsi" w:hAnsiTheme="majorHAnsi" w:cstheme="majorHAnsi"/>
          <w:sz w:val="24"/>
          <w:szCs w:val="24"/>
        </w:rPr>
        <w:t>. Somam-se os cursos superiores de formação de oficiais e cursos superiores de tecnologia em segurança pública autorizados em academias militares, ou mesmo o curso superior de tecnologia judiciária, autorizado para o Poder Judiciário. Assim, a UnDF, em conjunto com as escolas de governo, pode ampliar sua atuação na capacitação e na qualificação dos servidores públicos para além das fronteiras do próprio Distrito Federal.</w:t>
      </w:r>
    </w:p>
    <w:p w14:paraId="1E8748A4" w14:textId="77777777" w:rsidR="009327D7" w:rsidRPr="008001B8" w:rsidRDefault="009327D7" w:rsidP="008001B8">
      <w:pPr>
        <w:pStyle w:val="Ttulo3"/>
        <w:numPr>
          <w:ilvl w:val="3"/>
          <w:numId w:val="1"/>
        </w:numPr>
        <w:tabs>
          <w:tab w:val="clear" w:pos="1615"/>
          <w:tab w:val="left" w:pos="1276"/>
        </w:tabs>
        <w:ind w:left="993" w:hanging="709"/>
        <w:jc w:val="left"/>
        <w:rPr>
          <w:rFonts w:asciiTheme="majorHAnsi" w:hAnsiTheme="majorHAnsi" w:cstheme="majorHAnsi"/>
          <w:color w:val="79B6F3" w:themeColor="accent2" w:themeTint="66"/>
        </w:rPr>
      </w:pPr>
      <w:r w:rsidRPr="008001B8">
        <w:rPr>
          <w:rFonts w:asciiTheme="majorHAnsi" w:hAnsiTheme="majorHAnsi" w:cstheme="majorHAnsi"/>
          <w:color w:val="79B6F3" w:themeColor="accent2" w:themeTint="66"/>
        </w:rPr>
        <w:t>Centro ou Laboratórios Multiusos</w:t>
      </w:r>
    </w:p>
    <w:p w14:paraId="46FA71E7" w14:textId="15F59FDE" w:rsidR="009327D7" w:rsidRPr="00CA5CDE" w:rsidRDefault="009327D7" w:rsidP="00CA5CDE">
      <w:pPr>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t>O</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Centro</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Multiusuário</w:t>
      </w:r>
      <w:r w:rsidRPr="00CA5CDE">
        <w:rPr>
          <w:rFonts w:asciiTheme="majorHAnsi" w:hAnsiTheme="majorHAnsi" w:cstheme="majorHAnsi"/>
          <w:spacing w:val="-2"/>
          <w:sz w:val="24"/>
          <w:szCs w:val="24"/>
        </w:rPr>
        <w:t xml:space="preserve"> </w:t>
      </w:r>
      <w:r w:rsidRPr="00CA5CDE">
        <w:rPr>
          <w:rFonts w:asciiTheme="majorHAnsi" w:hAnsiTheme="majorHAnsi" w:cstheme="majorHAnsi"/>
          <w:sz w:val="24"/>
          <w:szCs w:val="24"/>
        </w:rPr>
        <w:t>ou</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Laboratório Multiusuário</w:t>
      </w:r>
      <w:r w:rsidRPr="00CA5CDE">
        <w:rPr>
          <w:rFonts w:asciiTheme="majorHAnsi" w:hAnsiTheme="majorHAnsi" w:cstheme="majorHAnsi"/>
          <w:spacing w:val="-3"/>
          <w:sz w:val="24"/>
          <w:szCs w:val="24"/>
        </w:rPr>
        <w:t xml:space="preserve"> </w:t>
      </w:r>
      <w:r w:rsidRPr="00CA5CDE">
        <w:rPr>
          <w:rFonts w:asciiTheme="majorHAnsi" w:hAnsiTheme="majorHAnsi" w:cstheme="majorHAnsi"/>
          <w:sz w:val="24"/>
          <w:szCs w:val="24"/>
        </w:rPr>
        <w:t>tem</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por</w:t>
      </w:r>
      <w:r w:rsidRPr="00CA5CDE">
        <w:rPr>
          <w:rFonts w:asciiTheme="majorHAnsi" w:hAnsiTheme="majorHAnsi" w:cstheme="majorHAnsi"/>
          <w:spacing w:val="-2"/>
          <w:sz w:val="24"/>
          <w:szCs w:val="24"/>
        </w:rPr>
        <w:t xml:space="preserve"> </w:t>
      </w:r>
      <w:r w:rsidRPr="00CA5CDE">
        <w:rPr>
          <w:rFonts w:asciiTheme="majorHAnsi" w:hAnsiTheme="majorHAnsi" w:cstheme="majorHAnsi"/>
          <w:sz w:val="24"/>
          <w:szCs w:val="24"/>
        </w:rPr>
        <w:t>objetivo a utilização dos equipamentos e a atuação de pessoal qualificado, possibilitando o uso</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compartilhado</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do potencial</w:t>
      </w:r>
      <w:r w:rsidRPr="00CA5CDE">
        <w:rPr>
          <w:rFonts w:asciiTheme="majorHAnsi" w:hAnsiTheme="majorHAnsi" w:cstheme="majorHAnsi"/>
          <w:spacing w:val="-2"/>
          <w:sz w:val="24"/>
          <w:szCs w:val="24"/>
        </w:rPr>
        <w:t xml:space="preserve"> </w:t>
      </w:r>
      <w:r w:rsidRPr="00CA5CDE">
        <w:rPr>
          <w:rFonts w:asciiTheme="majorHAnsi" w:hAnsiTheme="majorHAnsi" w:cstheme="majorHAnsi"/>
          <w:sz w:val="24"/>
          <w:szCs w:val="24"/>
        </w:rPr>
        <w:t>da</w:t>
      </w:r>
      <w:r w:rsidRPr="00CA5CDE">
        <w:rPr>
          <w:rFonts w:asciiTheme="majorHAnsi" w:hAnsiTheme="majorHAnsi" w:cstheme="majorHAnsi"/>
          <w:spacing w:val="-2"/>
          <w:sz w:val="24"/>
          <w:szCs w:val="24"/>
        </w:rPr>
        <w:t xml:space="preserve"> </w:t>
      </w:r>
      <w:r w:rsidRPr="00CA5CDE">
        <w:rPr>
          <w:rFonts w:asciiTheme="majorHAnsi" w:hAnsiTheme="majorHAnsi" w:cstheme="majorHAnsi"/>
          <w:sz w:val="24"/>
          <w:szCs w:val="24"/>
        </w:rPr>
        <w:t>UnDF</w:t>
      </w:r>
      <w:r w:rsidRPr="00CA5CDE">
        <w:rPr>
          <w:rFonts w:asciiTheme="majorHAnsi" w:hAnsiTheme="majorHAnsi" w:cstheme="majorHAnsi"/>
          <w:spacing w:val="-3"/>
          <w:sz w:val="24"/>
          <w:szCs w:val="24"/>
        </w:rPr>
        <w:t xml:space="preserve"> </w:t>
      </w:r>
      <w:r w:rsidRPr="00CA5CDE">
        <w:rPr>
          <w:rFonts w:asciiTheme="majorHAnsi" w:hAnsiTheme="majorHAnsi" w:cstheme="majorHAnsi"/>
          <w:sz w:val="24"/>
          <w:szCs w:val="24"/>
        </w:rPr>
        <w:t>a outras instituições,</w:t>
      </w:r>
      <w:r w:rsidRPr="00CA5CDE">
        <w:rPr>
          <w:rFonts w:asciiTheme="majorHAnsi" w:hAnsiTheme="majorHAnsi" w:cstheme="majorHAnsi"/>
          <w:spacing w:val="-2"/>
          <w:sz w:val="24"/>
          <w:szCs w:val="24"/>
        </w:rPr>
        <w:t xml:space="preserve"> </w:t>
      </w:r>
      <w:r w:rsidRPr="00CA5CDE">
        <w:rPr>
          <w:rFonts w:asciiTheme="majorHAnsi" w:hAnsiTheme="majorHAnsi" w:cstheme="majorHAnsi"/>
          <w:sz w:val="24"/>
          <w:szCs w:val="24"/>
        </w:rPr>
        <w:t>empresas</w:t>
      </w:r>
      <w:r w:rsidRPr="00CA5CDE">
        <w:rPr>
          <w:rFonts w:asciiTheme="majorHAnsi" w:hAnsiTheme="majorHAnsi" w:cstheme="majorHAnsi"/>
          <w:spacing w:val="-2"/>
          <w:sz w:val="24"/>
          <w:szCs w:val="24"/>
        </w:rPr>
        <w:t xml:space="preserve"> </w:t>
      </w:r>
      <w:r w:rsidRPr="00CA5CDE">
        <w:rPr>
          <w:rFonts w:asciiTheme="majorHAnsi" w:hAnsiTheme="majorHAnsi" w:cstheme="majorHAnsi"/>
          <w:sz w:val="24"/>
          <w:szCs w:val="24"/>
        </w:rPr>
        <w:t>e</w:t>
      </w:r>
      <w:r w:rsidRPr="00CA5CDE">
        <w:rPr>
          <w:rFonts w:asciiTheme="majorHAnsi" w:hAnsiTheme="majorHAnsi" w:cstheme="majorHAnsi"/>
          <w:spacing w:val="-2"/>
          <w:sz w:val="24"/>
          <w:szCs w:val="24"/>
        </w:rPr>
        <w:t xml:space="preserve"> </w:t>
      </w:r>
      <w:r w:rsidRPr="00CA5CDE">
        <w:rPr>
          <w:rFonts w:asciiTheme="majorHAnsi" w:hAnsiTheme="majorHAnsi" w:cstheme="majorHAnsi"/>
          <w:sz w:val="24"/>
          <w:szCs w:val="24"/>
        </w:rPr>
        <w:t>comunidade</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em</w:t>
      </w:r>
      <w:r w:rsidRPr="00CA5CDE">
        <w:rPr>
          <w:rFonts w:asciiTheme="majorHAnsi" w:hAnsiTheme="majorHAnsi" w:cstheme="majorHAnsi"/>
          <w:spacing w:val="2"/>
          <w:sz w:val="24"/>
          <w:szCs w:val="24"/>
        </w:rPr>
        <w:t xml:space="preserve"> </w:t>
      </w:r>
      <w:r w:rsidRPr="00CA5CDE">
        <w:rPr>
          <w:rFonts w:asciiTheme="majorHAnsi" w:hAnsiTheme="majorHAnsi" w:cstheme="majorHAnsi"/>
          <w:sz w:val="24"/>
          <w:szCs w:val="24"/>
        </w:rPr>
        <w:t>geral, ampliando o acesso dos usuários internos e externos a equipamentos de alto custo e a</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métodos</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avançados de</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investigação</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científica. No específico, as parcerias poderão ser firmadas com instituições de ensino e de pesquisa, com empresas, com organizações sociais e</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comunitárias, com agências de fomento e com órgãos dos governos municipais, estaduais, distrital e federal para a</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realização</w:t>
      </w:r>
      <w:r w:rsidRPr="00CA5CDE">
        <w:rPr>
          <w:rFonts w:asciiTheme="majorHAnsi" w:hAnsiTheme="majorHAnsi" w:cstheme="majorHAnsi"/>
          <w:spacing w:val="-2"/>
          <w:sz w:val="24"/>
          <w:szCs w:val="24"/>
        </w:rPr>
        <w:t xml:space="preserve"> </w:t>
      </w:r>
      <w:r w:rsidRPr="00CA5CDE">
        <w:rPr>
          <w:rFonts w:asciiTheme="majorHAnsi" w:hAnsiTheme="majorHAnsi" w:cstheme="majorHAnsi"/>
          <w:sz w:val="24"/>
          <w:szCs w:val="24"/>
        </w:rPr>
        <w:t>de</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projetos em</w:t>
      </w:r>
      <w:r w:rsidRPr="00CA5CDE">
        <w:rPr>
          <w:rFonts w:asciiTheme="majorHAnsi" w:hAnsiTheme="majorHAnsi" w:cstheme="majorHAnsi"/>
          <w:spacing w:val="3"/>
          <w:sz w:val="24"/>
          <w:szCs w:val="24"/>
        </w:rPr>
        <w:t xml:space="preserve"> </w:t>
      </w:r>
      <w:r w:rsidRPr="00CA5CDE">
        <w:rPr>
          <w:rFonts w:asciiTheme="majorHAnsi" w:hAnsiTheme="majorHAnsi" w:cstheme="majorHAnsi"/>
          <w:sz w:val="24"/>
          <w:szCs w:val="24"/>
        </w:rPr>
        <w:t>conjunto.</w:t>
      </w:r>
    </w:p>
    <w:p w14:paraId="10F078D9" w14:textId="0B02C099" w:rsidR="009327D7" w:rsidRPr="00CA5CDE" w:rsidRDefault="009327D7" w:rsidP="00CA5CDE">
      <w:pPr>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t>O</w:t>
      </w:r>
      <w:r w:rsidRPr="00CA5CDE">
        <w:rPr>
          <w:rFonts w:asciiTheme="majorHAnsi" w:hAnsiTheme="majorHAnsi" w:cstheme="majorHAnsi"/>
          <w:spacing w:val="-3"/>
          <w:sz w:val="24"/>
          <w:szCs w:val="24"/>
        </w:rPr>
        <w:t xml:space="preserve"> </w:t>
      </w:r>
      <w:r w:rsidRPr="00CA5CDE">
        <w:rPr>
          <w:rFonts w:asciiTheme="majorHAnsi" w:hAnsiTheme="majorHAnsi" w:cstheme="majorHAnsi"/>
          <w:sz w:val="24"/>
          <w:szCs w:val="24"/>
        </w:rPr>
        <w:t>Centro</w:t>
      </w:r>
      <w:r w:rsidRPr="00CA5CDE">
        <w:rPr>
          <w:rFonts w:asciiTheme="majorHAnsi" w:hAnsiTheme="majorHAnsi" w:cstheme="majorHAnsi"/>
          <w:spacing w:val="-2"/>
          <w:sz w:val="24"/>
          <w:szCs w:val="24"/>
        </w:rPr>
        <w:t xml:space="preserve"> </w:t>
      </w:r>
      <w:r w:rsidRPr="00CA5CDE">
        <w:rPr>
          <w:rFonts w:asciiTheme="majorHAnsi" w:hAnsiTheme="majorHAnsi" w:cstheme="majorHAnsi"/>
          <w:sz w:val="24"/>
          <w:szCs w:val="24"/>
        </w:rPr>
        <w:t>Multiusuário</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ou</w:t>
      </w:r>
      <w:r w:rsidRPr="00CA5CDE">
        <w:rPr>
          <w:rFonts w:asciiTheme="majorHAnsi" w:hAnsiTheme="majorHAnsi" w:cstheme="majorHAnsi"/>
          <w:spacing w:val="-3"/>
          <w:sz w:val="24"/>
          <w:szCs w:val="24"/>
        </w:rPr>
        <w:t xml:space="preserve"> </w:t>
      </w:r>
      <w:r w:rsidRPr="00CA5CDE">
        <w:rPr>
          <w:rFonts w:asciiTheme="majorHAnsi" w:hAnsiTheme="majorHAnsi" w:cstheme="majorHAnsi"/>
          <w:sz w:val="24"/>
          <w:szCs w:val="24"/>
        </w:rPr>
        <w:t>Laboratório</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Multiusuário</w:t>
      </w:r>
      <w:r w:rsidRPr="00CA5CDE">
        <w:rPr>
          <w:rFonts w:asciiTheme="majorHAnsi" w:hAnsiTheme="majorHAnsi" w:cstheme="majorHAnsi"/>
          <w:spacing w:val="2"/>
          <w:sz w:val="24"/>
          <w:szCs w:val="24"/>
        </w:rPr>
        <w:t xml:space="preserve"> a ser credenciado pela Universidade </w:t>
      </w:r>
      <w:r w:rsidRPr="00CA5CDE">
        <w:rPr>
          <w:rFonts w:asciiTheme="majorHAnsi" w:hAnsiTheme="majorHAnsi" w:cstheme="majorHAnsi"/>
          <w:sz w:val="24"/>
          <w:szCs w:val="24"/>
        </w:rPr>
        <w:t>será dotado de equipamentos a serem disponibilizados de forma continuada e compartilhada para usuários</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internos</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ou</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externos</w:t>
      </w:r>
      <w:r w:rsidRPr="00CA5CDE">
        <w:rPr>
          <w:rFonts w:asciiTheme="majorHAnsi" w:hAnsiTheme="majorHAnsi" w:cstheme="majorHAnsi"/>
          <w:spacing w:val="2"/>
          <w:sz w:val="24"/>
          <w:szCs w:val="24"/>
        </w:rPr>
        <w:t xml:space="preserve"> </w:t>
      </w:r>
      <w:r w:rsidRPr="00CA5CDE">
        <w:rPr>
          <w:rFonts w:asciiTheme="majorHAnsi" w:hAnsiTheme="majorHAnsi" w:cstheme="majorHAnsi"/>
          <w:sz w:val="24"/>
          <w:szCs w:val="24"/>
        </w:rPr>
        <w:t>à</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UnDF. Será disponibilizada listagem</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detalhada</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do(s)</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equipamento(s)</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multiusuários</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(nome,</w:t>
      </w:r>
      <w:r w:rsidRPr="00CA5CDE">
        <w:rPr>
          <w:rFonts w:asciiTheme="majorHAnsi" w:hAnsiTheme="majorHAnsi" w:cstheme="majorHAnsi"/>
          <w:spacing w:val="55"/>
          <w:sz w:val="24"/>
          <w:szCs w:val="24"/>
        </w:rPr>
        <w:t xml:space="preserve"> </w:t>
      </w:r>
      <w:r w:rsidRPr="00CA5CDE">
        <w:rPr>
          <w:rFonts w:asciiTheme="majorHAnsi" w:hAnsiTheme="majorHAnsi" w:cstheme="majorHAnsi"/>
          <w:sz w:val="24"/>
          <w:szCs w:val="24"/>
        </w:rPr>
        <w:t>marca</w:t>
      </w:r>
      <w:r w:rsidRPr="00CA5CDE">
        <w:rPr>
          <w:rFonts w:asciiTheme="majorHAnsi" w:hAnsiTheme="majorHAnsi" w:cstheme="majorHAnsi"/>
          <w:spacing w:val="56"/>
          <w:sz w:val="24"/>
          <w:szCs w:val="24"/>
        </w:rPr>
        <w:t xml:space="preserve"> </w:t>
      </w:r>
      <w:r w:rsidRPr="00CA5CDE">
        <w:rPr>
          <w:rFonts w:asciiTheme="majorHAnsi" w:hAnsiTheme="majorHAnsi" w:cstheme="majorHAnsi"/>
          <w:sz w:val="24"/>
          <w:szCs w:val="24"/>
        </w:rPr>
        <w:t>e</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modelo, quantidade disponível, aplicação, fonte de financiamento, localização), bem como</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as</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instruções</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para</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agendamento</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e</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as</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normas</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de</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acesso</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e</w:t>
      </w:r>
      <w:r w:rsidRPr="00CA5CDE">
        <w:rPr>
          <w:rFonts w:asciiTheme="majorHAnsi" w:hAnsiTheme="majorHAnsi" w:cstheme="majorHAnsi"/>
          <w:spacing w:val="1"/>
          <w:sz w:val="24"/>
          <w:szCs w:val="24"/>
        </w:rPr>
        <w:t xml:space="preserve"> de </w:t>
      </w:r>
      <w:r w:rsidRPr="00CA5CDE">
        <w:rPr>
          <w:rFonts w:asciiTheme="majorHAnsi" w:hAnsiTheme="majorHAnsi" w:cstheme="majorHAnsi"/>
          <w:sz w:val="24"/>
          <w:szCs w:val="24"/>
        </w:rPr>
        <w:t>utilização</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em</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endereço</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eletrônico vinculado</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à</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página</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da</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Universidade. O projeto viabilizará a realização de trabalhos</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em</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parceria</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com</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outras instituições</w:t>
      </w:r>
      <w:r w:rsidRPr="00CA5CDE">
        <w:rPr>
          <w:rFonts w:asciiTheme="majorHAnsi" w:hAnsiTheme="majorHAnsi" w:cstheme="majorHAnsi"/>
          <w:spacing w:val="56"/>
          <w:sz w:val="24"/>
          <w:szCs w:val="24"/>
        </w:rPr>
        <w:t xml:space="preserve"> </w:t>
      </w:r>
      <w:r w:rsidRPr="00CA5CDE">
        <w:rPr>
          <w:rFonts w:asciiTheme="majorHAnsi" w:hAnsiTheme="majorHAnsi" w:cstheme="majorHAnsi"/>
          <w:sz w:val="24"/>
          <w:szCs w:val="24"/>
        </w:rPr>
        <w:t>de</w:t>
      </w:r>
      <w:r w:rsidRPr="00CA5CDE">
        <w:rPr>
          <w:rFonts w:asciiTheme="majorHAnsi" w:hAnsiTheme="majorHAnsi" w:cstheme="majorHAnsi"/>
          <w:spacing w:val="55"/>
          <w:sz w:val="24"/>
          <w:szCs w:val="24"/>
        </w:rPr>
        <w:t xml:space="preserve"> </w:t>
      </w:r>
      <w:r w:rsidRPr="00CA5CDE">
        <w:rPr>
          <w:rFonts w:asciiTheme="majorHAnsi" w:hAnsiTheme="majorHAnsi" w:cstheme="majorHAnsi"/>
          <w:sz w:val="24"/>
          <w:szCs w:val="24"/>
        </w:rPr>
        <w:t>ensino e</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pesquisa, bem como a prestação de serviços a empresas e/ou à comunidade em gera,</w:t>
      </w:r>
      <w:r w:rsidRPr="00CA5CDE">
        <w:rPr>
          <w:rFonts w:asciiTheme="majorHAnsi" w:hAnsiTheme="majorHAnsi" w:cstheme="majorHAnsi"/>
          <w:spacing w:val="-53"/>
          <w:sz w:val="24"/>
          <w:szCs w:val="24"/>
        </w:rPr>
        <w:t xml:space="preserve"> </w:t>
      </w:r>
      <w:r w:rsidRPr="00CA5CDE">
        <w:rPr>
          <w:rFonts w:asciiTheme="majorHAnsi" w:hAnsiTheme="majorHAnsi" w:cstheme="majorHAnsi"/>
          <w:sz w:val="24"/>
          <w:szCs w:val="24"/>
        </w:rPr>
        <w:t xml:space="preserve"> sendo coordenado</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por</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um</w:t>
      </w:r>
      <w:r w:rsidRPr="00CA5CDE">
        <w:rPr>
          <w:rFonts w:asciiTheme="majorHAnsi" w:hAnsiTheme="majorHAnsi" w:cstheme="majorHAnsi"/>
          <w:spacing w:val="3"/>
          <w:sz w:val="24"/>
          <w:szCs w:val="24"/>
        </w:rPr>
        <w:t xml:space="preserve"> </w:t>
      </w:r>
      <w:r w:rsidRPr="00CA5CDE">
        <w:rPr>
          <w:rFonts w:asciiTheme="majorHAnsi" w:hAnsiTheme="majorHAnsi" w:cstheme="majorHAnsi"/>
          <w:sz w:val="24"/>
          <w:szCs w:val="24"/>
        </w:rPr>
        <w:t>docente</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efetivo</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da UnDF, podendo contar com apoio de servidor técnico na unidade e/ou bolsista(s) de</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 xml:space="preserve">apoio. Por esse projeto também se provê apoio ao Sistema Distrital de Ensino, compreendendo o desenvolvimento de atividades conjuntas com a rede pública de ensino do Distrito Federal. </w:t>
      </w:r>
    </w:p>
    <w:p w14:paraId="7458CCB5" w14:textId="03A362DC" w:rsidR="009327D7" w:rsidRPr="00CA5CDE" w:rsidRDefault="009327D7" w:rsidP="00CA5CDE">
      <w:pPr>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pacing w:val="-2"/>
          <w:sz w:val="24"/>
          <w:szCs w:val="24"/>
        </w:rPr>
        <w:t xml:space="preserve">O Centro </w:t>
      </w:r>
      <w:r w:rsidRPr="00CA5CDE">
        <w:rPr>
          <w:rFonts w:asciiTheme="majorHAnsi" w:hAnsiTheme="majorHAnsi" w:cstheme="majorHAnsi"/>
          <w:sz w:val="24"/>
          <w:szCs w:val="24"/>
        </w:rPr>
        <w:t>Multiusuário</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ou</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Laboratório</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Multiusuário deve apoiar os cursos de graduação e de pós-graduação da Universidade em suas atividades de ensino,</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pesquisa</w:t>
      </w:r>
      <w:r w:rsidRPr="00CA5CDE">
        <w:rPr>
          <w:rFonts w:asciiTheme="majorHAnsi" w:hAnsiTheme="majorHAnsi" w:cstheme="majorHAnsi"/>
          <w:spacing w:val="-2"/>
          <w:sz w:val="24"/>
          <w:szCs w:val="24"/>
        </w:rPr>
        <w:t xml:space="preserve"> </w:t>
      </w:r>
      <w:r w:rsidRPr="00CA5CDE">
        <w:rPr>
          <w:rFonts w:asciiTheme="majorHAnsi" w:hAnsiTheme="majorHAnsi" w:cstheme="majorHAnsi"/>
          <w:sz w:val="24"/>
          <w:szCs w:val="24"/>
        </w:rPr>
        <w:t>e</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extensão, estimulando</w:t>
      </w:r>
      <w:r w:rsidRPr="00CA5CDE">
        <w:rPr>
          <w:rFonts w:asciiTheme="majorHAnsi" w:hAnsiTheme="majorHAnsi" w:cstheme="majorHAnsi"/>
          <w:spacing w:val="-2"/>
          <w:sz w:val="24"/>
          <w:szCs w:val="24"/>
        </w:rPr>
        <w:t xml:space="preserve"> </w:t>
      </w:r>
      <w:r w:rsidRPr="00CA5CDE">
        <w:rPr>
          <w:rFonts w:asciiTheme="majorHAnsi" w:hAnsiTheme="majorHAnsi" w:cstheme="majorHAnsi"/>
          <w:sz w:val="24"/>
          <w:szCs w:val="24"/>
        </w:rPr>
        <w:t>a</w:t>
      </w:r>
      <w:r w:rsidRPr="00CA5CDE">
        <w:rPr>
          <w:rFonts w:asciiTheme="majorHAnsi" w:hAnsiTheme="majorHAnsi" w:cstheme="majorHAnsi"/>
          <w:spacing w:val="-2"/>
          <w:sz w:val="24"/>
          <w:szCs w:val="24"/>
        </w:rPr>
        <w:t xml:space="preserve"> </w:t>
      </w:r>
      <w:r w:rsidRPr="00CA5CDE">
        <w:rPr>
          <w:rFonts w:asciiTheme="majorHAnsi" w:hAnsiTheme="majorHAnsi" w:cstheme="majorHAnsi"/>
          <w:sz w:val="24"/>
          <w:szCs w:val="24"/>
        </w:rPr>
        <w:t>cooperação entre</w:t>
      </w:r>
      <w:r w:rsidRPr="00CA5CDE">
        <w:rPr>
          <w:rFonts w:asciiTheme="majorHAnsi" w:hAnsiTheme="majorHAnsi" w:cstheme="majorHAnsi"/>
          <w:spacing w:val="-2"/>
          <w:sz w:val="24"/>
          <w:szCs w:val="24"/>
        </w:rPr>
        <w:t xml:space="preserve"> </w:t>
      </w:r>
      <w:r w:rsidRPr="00CA5CDE">
        <w:rPr>
          <w:rFonts w:asciiTheme="majorHAnsi" w:hAnsiTheme="majorHAnsi" w:cstheme="majorHAnsi"/>
          <w:sz w:val="24"/>
          <w:szCs w:val="24"/>
        </w:rPr>
        <w:t>grupos</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de</w:t>
      </w:r>
      <w:r w:rsidRPr="00CA5CDE">
        <w:rPr>
          <w:rFonts w:asciiTheme="majorHAnsi" w:hAnsiTheme="majorHAnsi" w:cstheme="majorHAnsi"/>
          <w:spacing w:val="-2"/>
          <w:sz w:val="24"/>
          <w:szCs w:val="24"/>
        </w:rPr>
        <w:t xml:space="preserve"> </w:t>
      </w:r>
      <w:r w:rsidRPr="00CA5CDE">
        <w:rPr>
          <w:rFonts w:asciiTheme="majorHAnsi" w:hAnsiTheme="majorHAnsi" w:cstheme="majorHAnsi"/>
          <w:sz w:val="24"/>
          <w:szCs w:val="24"/>
        </w:rPr>
        <w:t>pesquisa</w:t>
      </w:r>
      <w:r w:rsidRPr="00CA5CDE">
        <w:rPr>
          <w:rFonts w:asciiTheme="majorHAnsi" w:hAnsiTheme="majorHAnsi" w:cstheme="majorHAnsi"/>
          <w:spacing w:val="-2"/>
          <w:sz w:val="24"/>
          <w:szCs w:val="24"/>
        </w:rPr>
        <w:t xml:space="preserve"> </w:t>
      </w:r>
      <w:r w:rsidRPr="00CA5CDE">
        <w:rPr>
          <w:rFonts w:asciiTheme="majorHAnsi" w:hAnsiTheme="majorHAnsi" w:cstheme="majorHAnsi"/>
          <w:sz w:val="24"/>
          <w:szCs w:val="24"/>
        </w:rPr>
        <w:t>da UnDF</w:t>
      </w:r>
      <w:r w:rsidRPr="00CA5CDE">
        <w:rPr>
          <w:rFonts w:asciiTheme="majorHAnsi" w:hAnsiTheme="majorHAnsi" w:cstheme="majorHAnsi"/>
          <w:spacing w:val="-2"/>
          <w:sz w:val="24"/>
          <w:szCs w:val="24"/>
        </w:rPr>
        <w:t xml:space="preserve"> </w:t>
      </w:r>
      <w:r w:rsidRPr="00CA5CDE">
        <w:rPr>
          <w:rFonts w:asciiTheme="majorHAnsi" w:hAnsiTheme="majorHAnsi" w:cstheme="majorHAnsi"/>
          <w:sz w:val="24"/>
          <w:szCs w:val="24"/>
        </w:rPr>
        <w:t>e de</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outras</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 xml:space="preserve">instituições. </w:t>
      </w:r>
    </w:p>
    <w:p w14:paraId="0DB23E95" w14:textId="2E144B05" w:rsidR="009327D7" w:rsidRPr="00CA5CDE" w:rsidRDefault="009327D7" w:rsidP="00CA5CDE">
      <w:pPr>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t>Poderá existir mais de um Centro</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ou</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Laboratório</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Multiusuário</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na</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UnDF, sendo que eles</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deverão</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elaborar</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 xml:space="preserve">instruções normativas próprias para regular os procedimentos para agendamento, </w:t>
      </w:r>
      <w:r w:rsidRPr="00CA5CDE">
        <w:rPr>
          <w:rFonts w:asciiTheme="majorHAnsi" w:hAnsiTheme="majorHAnsi" w:cstheme="majorHAnsi"/>
          <w:sz w:val="24"/>
          <w:szCs w:val="24"/>
        </w:rPr>
        <w:lastRenderedPageBreak/>
        <w:t>acesso e utilização das</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instalações e equipamentos, os procedimentos de segurança e a cobrança por serviços prestados, quando</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for</w:t>
      </w:r>
      <w:r w:rsidRPr="00CA5CDE">
        <w:rPr>
          <w:rFonts w:asciiTheme="majorHAnsi" w:hAnsiTheme="majorHAnsi" w:cstheme="majorHAnsi"/>
          <w:spacing w:val="-2"/>
          <w:sz w:val="24"/>
          <w:szCs w:val="24"/>
        </w:rPr>
        <w:t xml:space="preserve"> </w:t>
      </w:r>
      <w:r w:rsidRPr="00CA5CDE">
        <w:rPr>
          <w:rFonts w:asciiTheme="majorHAnsi" w:hAnsiTheme="majorHAnsi" w:cstheme="majorHAnsi"/>
          <w:sz w:val="24"/>
          <w:szCs w:val="24"/>
        </w:rPr>
        <w:t>o</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caso, respeitando-se</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a</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legislação</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aplicável.</w:t>
      </w:r>
    </w:p>
    <w:p w14:paraId="0A17934E" w14:textId="77777777" w:rsidR="009327D7" w:rsidRPr="00CA5CDE" w:rsidRDefault="009327D7" w:rsidP="00CA5CDE">
      <w:pPr>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t>A avaliação dos Centros Multiusuários ou Laboratórios Multiusuários da UnDF será realizada pelas</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áreas de ensino e de pesquisa e pós-graduação da Universidade.</w:t>
      </w:r>
    </w:p>
    <w:p w14:paraId="457ABB27" w14:textId="77777777" w:rsidR="009327D7" w:rsidRPr="008001B8" w:rsidRDefault="009327D7" w:rsidP="008001B8">
      <w:pPr>
        <w:pStyle w:val="Ttulo3"/>
        <w:numPr>
          <w:ilvl w:val="3"/>
          <w:numId w:val="1"/>
        </w:numPr>
        <w:tabs>
          <w:tab w:val="clear" w:pos="1615"/>
          <w:tab w:val="left" w:pos="1276"/>
        </w:tabs>
        <w:ind w:left="993" w:hanging="709"/>
        <w:jc w:val="left"/>
        <w:rPr>
          <w:rFonts w:asciiTheme="majorHAnsi" w:hAnsiTheme="majorHAnsi" w:cstheme="majorHAnsi"/>
          <w:color w:val="79B6F3" w:themeColor="accent2" w:themeTint="66"/>
        </w:rPr>
      </w:pPr>
      <w:r w:rsidRPr="008001B8">
        <w:rPr>
          <w:rFonts w:asciiTheme="majorHAnsi" w:hAnsiTheme="majorHAnsi" w:cstheme="majorHAnsi"/>
          <w:color w:val="79B6F3" w:themeColor="accent2" w:themeTint="66"/>
        </w:rPr>
        <w:t>Associações e Representações Educacionais, de Ensino, de Pesquisa e Extensão</w:t>
      </w:r>
    </w:p>
    <w:p w14:paraId="106A9A44" w14:textId="5B8EC207" w:rsidR="009327D7" w:rsidRPr="00CA5CDE" w:rsidRDefault="009327D7" w:rsidP="00CA5CDE">
      <w:pPr>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pacing w:val="-1"/>
          <w:sz w:val="24"/>
          <w:szCs w:val="24"/>
        </w:rPr>
        <w:t>A</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1"/>
          <w:sz w:val="24"/>
          <w:szCs w:val="24"/>
        </w:rPr>
        <w:t>UnDF</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1"/>
          <w:sz w:val="24"/>
          <w:szCs w:val="24"/>
        </w:rPr>
        <w:t>pode</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1"/>
          <w:sz w:val="24"/>
          <w:szCs w:val="24"/>
        </w:rPr>
        <w:t>celebrar convênio e/ou integrar fóruns, associações ou representações educacionais,</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1"/>
          <w:sz w:val="24"/>
          <w:szCs w:val="24"/>
        </w:rPr>
        <w:t xml:space="preserve">visando ao desenvolvimento da educação, do ensino, da pesquisa e da extensão em todos os níveis. Entre os convênios em tela, se somam os fóruns de interinstitucionais de pesquisa e de pós-graduação, de ensino e de extensão, tais como Fórum de Pró-Reitores de Extensão (FORPREX), Fórum de Pró-Reitores de Graduação (FORGRAD) e Fórum de Pró-Reitores de Pós-Graduação (FORPROP), </w:t>
      </w:r>
      <w:r w:rsidRPr="00CA5CDE">
        <w:rPr>
          <w:rFonts w:asciiTheme="majorHAnsi" w:hAnsiTheme="majorHAnsi" w:cstheme="majorHAnsi"/>
          <w:color w:val="202124"/>
          <w:sz w:val="24"/>
          <w:szCs w:val="24"/>
          <w:shd w:val="clear" w:color="auto" w:fill="FFFFFF"/>
        </w:rPr>
        <w:t>Fórum de Coordenadores de Programas de Pós-Graduação em Educação (</w:t>
      </w:r>
      <w:r w:rsidRPr="00CA5CDE">
        <w:rPr>
          <w:rFonts w:asciiTheme="majorHAnsi" w:hAnsiTheme="majorHAnsi" w:cstheme="majorHAnsi"/>
          <w:spacing w:val="-1"/>
          <w:sz w:val="24"/>
          <w:szCs w:val="24"/>
        </w:rPr>
        <w:t xml:space="preserve">FORPREd); as Associações Educacionais, como Associação Nacional de Pós-Graduação e Pesquisa em Educação (ANPED), Associação Nacional de Cursos de Graduação em Administração (ANGRAD), Associação Brasileira de Ensino de Engenharia (ABENGE), Associação Brasileira de Educação a Distância (ABED), Associação Brasileira de Educação Médica (ABEM), Associação Brasileira de Universidades Estaduais e Municipais (ABRUEM), Conselho de Reitores de Universidades Brasileiras (CRUB), </w:t>
      </w:r>
      <w:r w:rsidRPr="00CA5CDE">
        <w:rPr>
          <w:rFonts w:asciiTheme="majorHAnsi" w:hAnsiTheme="majorHAnsi" w:cstheme="majorHAnsi"/>
          <w:sz w:val="24"/>
          <w:szCs w:val="24"/>
          <w:shd w:val="clear" w:color="auto" w:fill="FFFFFF"/>
        </w:rPr>
        <w:t>União Nacional dos Dirigentes Municipais de Educação (</w:t>
      </w:r>
      <w:r w:rsidRPr="00CA5CDE">
        <w:rPr>
          <w:rFonts w:asciiTheme="majorHAnsi" w:hAnsiTheme="majorHAnsi" w:cstheme="majorHAnsi"/>
          <w:spacing w:val="-1"/>
          <w:sz w:val="24"/>
          <w:szCs w:val="24"/>
        </w:rPr>
        <w:t>UNDIME)</w:t>
      </w:r>
      <w:r w:rsidRPr="00CA5CDE">
        <w:rPr>
          <w:rFonts w:asciiTheme="majorHAnsi" w:hAnsiTheme="majorHAnsi" w:cstheme="majorHAnsi"/>
          <w:sz w:val="24"/>
          <w:szCs w:val="24"/>
          <w:shd w:val="clear" w:color="auto" w:fill="FFFFFF"/>
        </w:rPr>
        <w:t xml:space="preserve"> e </w:t>
      </w:r>
      <w:r w:rsidRPr="00CA5CDE">
        <w:rPr>
          <w:rFonts w:asciiTheme="majorHAnsi" w:hAnsiTheme="majorHAnsi" w:cstheme="majorHAnsi"/>
          <w:spacing w:val="-1"/>
          <w:sz w:val="24"/>
          <w:szCs w:val="24"/>
        </w:rPr>
        <w:t>Conselho Nacional de Secretários de Educação (CONSED).</w:t>
      </w:r>
    </w:p>
    <w:p w14:paraId="64ACE709" w14:textId="0EB65DC3" w:rsidR="009327D7" w:rsidRPr="00CA5CDE" w:rsidRDefault="009327D7" w:rsidP="00CA5CDE">
      <w:pPr>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t>Considerando a natureza e o alcance das associações e das representações no segmento de ensino, pesquisa e extensão, é importante ressaltar as possiblidades/estratégias de cooperação para além de convênios e de integração de fóruns, considerando, também, a organização, a estruturação e a gestão de eventos de ensino, de pesquisa, de extensão, de inovação e de tecnologia de informação, envolvendo cursos de graduação e de pós-graduação da própria Universidade.</w:t>
      </w:r>
    </w:p>
    <w:p w14:paraId="58283749" w14:textId="0537C5CE" w:rsidR="009327D7" w:rsidRPr="00CA5CDE" w:rsidRDefault="009327D7" w:rsidP="00CA5CDE">
      <w:pPr>
        <w:tabs>
          <w:tab w:val="clear" w:pos="1615"/>
        </w:tabs>
        <w:spacing w:line="360" w:lineRule="auto"/>
        <w:ind w:firstLine="709"/>
        <w:jc w:val="both"/>
        <w:rPr>
          <w:rFonts w:asciiTheme="majorHAnsi" w:hAnsiTheme="majorHAnsi" w:cstheme="majorHAnsi"/>
          <w:spacing w:val="-1"/>
          <w:sz w:val="24"/>
          <w:szCs w:val="24"/>
        </w:rPr>
      </w:pPr>
      <w:r w:rsidRPr="00CA5CDE">
        <w:rPr>
          <w:rFonts w:asciiTheme="majorHAnsi" w:hAnsiTheme="majorHAnsi" w:cstheme="majorHAnsi"/>
          <w:spacing w:val="-1"/>
          <w:sz w:val="24"/>
          <w:szCs w:val="24"/>
        </w:rPr>
        <w:t>As associações e representações reforçam e possibilitam parcerias interinstitucionais específicas ou conjuntas, para tratar de interesses comuns de pesquisa, ensino e extensão.</w:t>
      </w:r>
    </w:p>
    <w:p w14:paraId="19DDBE65" w14:textId="77777777" w:rsidR="009327D7" w:rsidRPr="008001B8" w:rsidRDefault="009327D7" w:rsidP="008001B8">
      <w:pPr>
        <w:pStyle w:val="Ttulo3"/>
        <w:numPr>
          <w:ilvl w:val="3"/>
          <w:numId w:val="1"/>
        </w:numPr>
        <w:tabs>
          <w:tab w:val="clear" w:pos="1615"/>
          <w:tab w:val="left" w:pos="1276"/>
        </w:tabs>
        <w:ind w:left="993" w:hanging="709"/>
        <w:jc w:val="left"/>
        <w:rPr>
          <w:rFonts w:asciiTheme="majorHAnsi" w:hAnsiTheme="majorHAnsi" w:cstheme="majorHAnsi"/>
          <w:color w:val="79B6F3" w:themeColor="accent2" w:themeTint="66"/>
        </w:rPr>
      </w:pPr>
      <w:r w:rsidRPr="008001B8">
        <w:rPr>
          <w:rFonts w:asciiTheme="majorHAnsi" w:hAnsiTheme="majorHAnsi" w:cstheme="majorHAnsi"/>
          <w:color w:val="79B6F3" w:themeColor="accent2" w:themeTint="66"/>
        </w:rPr>
        <w:t>Federação das Indústrias e Associações Comerciais e Industriais</w:t>
      </w:r>
    </w:p>
    <w:p w14:paraId="6ADDD81E" w14:textId="3060B66B" w:rsidR="009327D7" w:rsidRPr="00CA5CDE" w:rsidRDefault="009327D7" w:rsidP="00CA5CDE">
      <w:pPr>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pacing w:val="-1"/>
          <w:sz w:val="24"/>
          <w:szCs w:val="24"/>
        </w:rPr>
        <w:lastRenderedPageBreak/>
        <w:t>A</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1"/>
          <w:sz w:val="24"/>
          <w:szCs w:val="24"/>
        </w:rPr>
        <w:t>UnDF</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1"/>
          <w:sz w:val="24"/>
          <w:szCs w:val="24"/>
        </w:rPr>
        <w:t>pode</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1"/>
          <w:sz w:val="24"/>
          <w:szCs w:val="24"/>
        </w:rPr>
        <w:t>celebrar convênio e/ou integrar atividades de seus cursos de graduação e de pós-graduação com os sistemas e federações de indústria, comércio, associações ou representações comerciais e industriais,</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1"/>
          <w:sz w:val="24"/>
          <w:szCs w:val="24"/>
        </w:rPr>
        <w:t xml:space="preserve">visando a ampliar o desenvolvimento da educação, do ensino, da pesquisa, da extensão e da inovação em todos os níveis. Entre os convênios em tela, se somam o </w:t>
      </w:r>
      <w:r w:rsidRPr="00CA5CDE">
        <w:rPr>
          <w:rFonts w:asciiTheme="majorHAnsi" w:hAnsiTheme="majorHAnsi" w:cstheme="majorHAnsi"/>
          <w:sz w:val="24"/>
          <w:szCs w:val="24"/>
        </w:rPr>
        <w:t xml:space="preserve">Sistema FIBRA (Federação das Indústrias do Distrito Federal), a Associação Comercial do Distrito Federal (ACDF), o Sistema SESI/SENAI (Serviço Social da Indústria/Serviço Nacional da Indústria), o Instituto Euvaldo Lodi (IEL), a Federação do Comércio do Distrito Federal (FECOMÉRCIO </w:t>
      </w:r>
      <w:r w:rsidRPr="00CA5CDE">
        <w:rPr>
          <w:rFonts w:asciiTheme="majorHAnsi" w:hAnsiTheme="majorHAnsi" w:cstheme="majorHAnsi"/>
          <w:sz w:val="24"/>
          <w:szCs w:val="24"/>
        </w:rPr>
        <w:softHyphen/>
      </w:r>
      <w:r w:rsidRPr="00CA5CDE">
        <w:rPr>
          <w:rFonts w:asciiTheme="majorHAnsi" w:hAnsiTheme="majorHAnsi" w:cstheme="majorHAnsi"/>
          <w:sz w:val="24"/>
          <w:szCs w:val="24"/>
        </w:rPr>
        <w:softHyphen/>
        <w:t xml:space="preserve">– DF), o Serviço Social do Comércio (SESC), o Serviço Social do Transporte/Serviço Nacional do Transporte (SEST/SENAT), além das respectivas confederações nacionais. </w:t>
      </w:r>
    </w:p>
    <w:p w14:paraId="5BB8F646" w14:textId="699C0201" w:rsidR="009327D7" w:rsidRPr="00CA5CDE" w:rsidRDefault="009327D7" w:rsidP="00CA5CDE">
      <w:pPr>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t>Considerando a natureza e o alcance das associações e das representações comerciais e industriais para o segmento de ensino, é importante ressaltar as possiblidades/estratégias de cooperação para além de convênios e a integração envolvendo o apoio e fomento à pesquisa, à extensão, à inovação e ao desenvolvimento tecnológico, compreendendo cursos de graduação e de pós-graduação da UnDF.  Amplia-se, assim, a relação universidade-empresa ou universidade e setor produtivo, redundando em importante alternativa de cooperação para o desenvolvimento tecnológico e socioeconômico da comunidade.</w:t>
      </w:r>
    </w:p>
    <w:p w14:paraId="61CCD38A" w14:textId="77777777" w:rsidR="009327D7" w:rsidRPr="001902ED" w:rsidRDefault="009327D7" w:rsidP="009327D7">
      <w:pPr>
        <w:tabs>
          <w:tab w:val="clear" w:pos="1615"/>
        </w:tabs>
        <w:rPr>
          <w:rFonts w:asciiTheme="majorHAnsi" w:hAnsiTheme="majorHAnsi" w:cstheme="majorHAnsi"/>
        </w:rPr>
      </w:pPr>
    </w:p>
    <w:p w14:paraId="09DC357F" w14:textId="77777777" w:rsidR="009327D7" w:rsidRPr="001902ED" w:rsidRDefault="009327D7" w:rsidP="009327D7">
      <w:pPr>
        <w:tabs>
          <w:tab w:val="clear" w:pos="1615"/>
        </w:tabs>
        <w:rPr>
          <w:rFonts w:asciiTheme="majorHAnsi" w:hAnsiTheme="majorHAnsi" w:cstheme="majorHAnsi"/>
        </w:rPr>
      </w:pPr>
    </w:p>
    <w:p w14:paraId="0A3F4F58" w14:textId="77777777" w:rsidR="008001B8" w:rsidRDefault="008001B8">
      <w:pPr>
        <w:tabs>
          <w:tab w:val="clear" w:pos="1615"/>
        </w:tabs>
        <w:spacing w:line="259" w:lineRule="auto"/>
        <w:rPr>
          <w:rFonts w:asciiTheme="majorHAnsi" w:hAnsiTheme="majorHAnsi" w:cstheme="majorHAnsi"/>
          <w:b/>
          <w:color w:val="0C4A87" w:themeColor="accent2"/>
          <w:sz w:val="44"/>
          <w:szCs w:val="44"/>
        </w:rPr>
      </w:pPr>
      <w:bookmarkStart w:id="10" w:name="_Toc93507539"/>
      <w:r>
        <w:rPr>
          <w:rFonts w:asciiTheme="majorHAnsi" w:hAnsiTheme="majorHAnsi" w:cstheme="majorHAnsi"/>
        </w:rPr>
        <w:br w:type="page"/>
      </w:r>
    </w:p>
    <w:p w14:paraId="5FFCECE0" w14:textId="1B9DA7E9" w:rsidR="009327D7" w:rsidRPr="008001B8" w:rsidRDefault="009327D7" w:rsidP="008001B8">
      <w:pPr>
        <w:pStyle w:val="Ttulo1"/>
        <w:numPr>
          <w:ilvl w:val="0"/>
          <w:numId w:val="1"/>
        </w:numPr>
        <w:tabs>
          <w:tab w:val="clear" w:pos="1615"/>
        </w:tabs>
        <w:spacing w:before="0" w:after="0" w:line="360" w:lineRule="auto"/>
        <w:ind w:left="432"/>
        <w:rPr>
          <w:rFonts w:asciiTheme="majorHAnsi" w:hAnsiTheme="majorHAnsi" w:cstheme="majorHAnsi"/>
          <w:color w:val="4875BD"/>
        </w:rPr>
      </w:pPr>
      <w:r w:rsidRPr="008001B8">
        <w:rPr>
          <w:rFonts w:asciiTheme="majorHAnsi" w:hAnsiTheme="majorHAnsi" w:cstheme="majorHAnsi"/>
          <w:color w:val="4875BD"/>
        </w:rPr>
        <w:lastRenderedPageBreak/>
        <w:t>CONSIDERAÇÕES FINAIS</w:t>
      </w:r>
      <w:bookmarkEnd w:id="10"/>
    </w:p>
    <w:p w14:paraId="05183FDF" w14:textId="77777777" w:rsidR="009327D7" w:rsidRPr="001902ED" w:rsidRDefault="009327D7" w:rsidP="009327D7">
      <w:pPr>
        <w:tabs>
          <w:tab w:val="clear" w:pos="1615"/>
        </w:tabs>
        <w:rPr>
          <w:rFonts w:asciiTheme="majorHAnsi" w:hAnsiTheme="majorHAnsi" w:cstheme="majorHAnsi"/>
        </w:rPr>
      </w:pPr>
    </w:p>
    <w:p w14:paraId="0E56F01C" w14:textId="2105CC69" w:rsidR="009327D7" w:rsidRPr="00CA5CDE" w:rsidRDefault="009327D7" w:rsidP="00CA5CDE">
      <w:pPr>
        <w:shd w:val="clear" w:color="auto" w:fill="FFFFFF"/>
        <w:tabs>
          <w:tab w:val="clear" w:pos="1615"/>
        </w:tabs>
        <w:spacing w:line="360" w:lineRule="auto"/>
        <w:ind w:firstLine="709"/>
        <w:jc w:val="both"/>
        <w:rPr>
          <w:rFonts w:asciiTheme="majorHAnsi" w:hAnsiTheme="majorHAnsi" w:cstheme="majorHAnsi"/>
          <w:sz w:val="24"/>
          <w:szCs w:val="24"/>
        </w:rPr>
      </w:pPr>
      <w:r w:rsidRPr="00CA5CDE">
        <w:rPr>
          <w:rFonts w:asciiTheme="majorHAnsi" w:hAnsiTheme="majorHAnsi" w:cstheme="majorHAnsi"/>
          <w:sz w:val="24"/>
          <w:szCs w:val="24"/>
        </w:rPr>
        <w:t>A Universidade do Distrito Federal realizará suas parcerias e a habilitação de organizações para fins de convênios em conformidade com o disposto no Decreto 8.240, de 21 de maio de 2014.</w:t>
      </w:r>
      <w:r w:rsidRPr="00CA5CDE">
        <w:rPr>
          <w:rFonts w:asciiTheme="majorHAnsi" w:hAnsiTheme="majorHAnsi" w:cstheme="majorHAnsi"/>
          <w:spacing w:val="1"/>
          <w:sz w:val="24"/>
          <w:szCs w:val="24"/>
        </w:rPr>
        <w:t xml:space="preserve">  A regulação estabelece como convênios </w:t>
      </w:r>
      <w:r w:rsidRPr="00CA5CDE">
        <w:rPr>
          <w:rFonts w:asciiTheme="majorHAnsi" w:hAnsiTheme="majorHAnsi" w:cstheme="majorHAnsi"/>
          <w:sz w:val="24"/>
          <w:szCs w:val="24"/>
        </w:rPr>
        <w:t xml:space="preserve">de educação, ciência, tecnologia e inovação aqueles que tenham como partícipes instituições federais de educação superior ou instituição científica e tecnológica. Incluem-se, segundo o Decreto, as fundações de apoio, as empresas públicas ou as sociedades de economia mista, visando às finalidades de pesquisa científica, de desenvolvimento tecnológico, de estímulo e fomento à inovação e de apoio a projetos de ensino, de pesquisa, de extensão e de desenvolvimento institucional.  Os convênios deverão cotejar a transferência de recursos financeiros ou não financeiros em parceria com entidades privadas, com ou sem fins lucrativos, envolvendo a execução de projetos de interesse recíproco, podendo contar, ainda, com a participação de organizações sociais, que tenham contrato de gestão firmado com a União. </w:t>
      </w:r>
    </w:p>
    <w:p w14:paraId="38460816" w14:textId="767FAF22" w:rsidR="009327D7" w:rsidRPr="00CA5CDE" w:rsidRDefault="009327D7" w:rsidP="00CA5CDE">
      <w:pPr>
        <w:shd w:val="clear" w:color="auto" w:fill="FFFFFF"/>
        <w:tabs>
          <w:tab w:val="clear" w:pos="1615"/>
        </w:tabs>
        <w:spacing w:line="360" w:lineRule="auto"/>
        <w:ind w:firstLine="709"/>
        <w:jc w:val="both"/>
        <w:rPr>
          <w:rFonts w:asciiTheme="majorHAnsi" w:hAnsiTheme="majorHAnsi" w:cstheme="majorHAnsi"/>
          <w:color w:val="4D5156"/>
          <w:sz w:val="24"/>
          <w:szCs w:val="24"/>
          <w:shd w:val="clear" w:color="auto" w:fill="FFFFFF"/>
        </w:rPr>
      </w:pPr>
      <w:r w:rsidRPr="00CA5CDE">
        <w:rPr>
          <w:rFonts w:asciiTheme="majorHAnsi" w:hAnsiTheme="majorHAnsi" w:cstheme="majorHAnsi"/>
          <w:sz w:val="24"/>
          <w:szCs w:val="24"/>
        </w:rPr>
        <w:t>Essencialmente, a operacionalização das parcerias pela UnDF tem por escopo: os convênios, os acordos de cooperação, os protocolos de intenções e os contratos. Os convênios se caracterizam como instrumentos de cooperação entre entidades públicas ou entre</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entidades públicas e privadas nacionais, denominadas partícipes, para desenvolvimento</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de</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projetos</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e de ações</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com</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objetivos</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comuns aos</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signatários. Sempre que um convênio for genérico</w:t>
      </w:r>
      <w:r w:rsidRPr="00CA5CDE">
        <w:rPr>
          <w:rFonts w:asciiTheme="majorHAnsi" w:hAnsiTheme="majorHAnsi" w:cstheme="majorHAnsi"/>
          <w:spacing w:val="-2"/>
          <w:sz w:val="24"/>
          <w:szCs w:val="24"/>
        </w:rPr>
        <w:t>,</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2"/>
          <w:sz w:val="24"/>
          <w:szCs w:val="24"/>
        </w:rPr>
        <w:t>deverá</w:t>
      </w:r>
      <w:r w:rsidRPr="00CA5CDE">
        <w:rPr>
          <w:rFonts w:asciiTheme="majorHAnsi" w:hAnsiTheme="majorHAnsi" w:cstheme="majorHAnsi"/>
          <w:spacing w:val="-15"/>
          <w:sz w:val="24"/>
          <w:szCs w:val="24"/>
        </w:rPr>
        <w:t xml:space="preserve"> </w:t>
      </w:r>
      <w:r w:rsidRPr="00CA5CDE">
        <w:rPr>
          <w:rFonts w:asciiTheme="majorHAnsi" w:hAnsiTheme="majorHAnsi" w:cstheme="majorHAnsi"/>
          <w:spacing w:val="-2"/>
          <w:sz w:val="24"/>
          <w:szCs w:val="24"/>
        </w:rPr>
        <w:t>ser</w:t>
      </w:r>
      <w:r w:rsidRPr="00CA5CDE">
        <w:rPr>
          <w:rFonts w:asciiTheme="majorHAnsi" w:hAnsiTheme="majorHAnsi" w:cstheme="majorHAnsi"/>
          <w:spacing w:val="-15"/>
          <w:sz w:val="24"/>
          <w:szCs w:val="24"/>
        </w:rPr>
        <w:t xml:space="preserve"> </w:t>
      </w:r>
      <w:r w:rsidRPr="00CA5CDE">
        <w:rPr>
          <w:rFonts w:asciiTheme="majorHAnsi" w:hAnsiTheme="majorHAnsi" w:cstheme="majorHAnsi"/>
          <w:spacing w:val="-1"/>
          <w:sz w:val="24"/>
          <w:szCs w:val="24"/>
        </w:rPr>
        <w:t>acompanhado</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1"/>
          <w:sz w:val="24"/>
          <w:szCs w:val="24"/>
        </w:rPr>
        <w:t>de</w:t>
      </w:r>
      <w:r w:rsidRPr="00CA5CDE">
        <w:rPr>
          <w:rFonts w:asciiTheme="majorHAnsi" w:hAnsiTheme="majorHAnsi" w:cstheme="majorHAnsi"/>
          <w:spacing w:val="-15"/>
          <w:sz w:val="24"/>
          <w:szCs w:val="24"/>
        </w:rPr>
        <w:t xml:space="preserve"> </w:t>
      </w:r>
      <w:r w:rsidRPr="00CA5CDE">
        <w:rPr>
          <w:rFonts w:asciiTheme="majorHAnsi" w:hAnsiTheme="majorHAnsi" w:cstheme="majorHAnsi"/>
          <w:spacing w:val="-1"/>
          <w:sz w:val="24"/>
          <w:szCs w:val="24"/>
        </w:rPr>
        <w:t>termo</w:t>
      </w:r>
      <w:r w:rsidRPr="00CA5CDE">
        <w:rPr>
          <w:rFonts w:asciiTheme="majorHAnsi" w:hAnsiTheme="majorHAnsi" w:cstheme="majorHAnsi"/>
          <w:spacing w:val="-15"/>
          <w:sz w:val="24"/>
          <w:szCs w:val="24"/>
        </w:rPr>
        <w:t xml:space="preserve"> </w:t>
      </w:r>
      <w:r w:rsidRPr="00CA5CDE">
        <w:rPr>
          <w:rFonts w:asciiTheme="majorHAnsi" w:hAnsiTheme="majorHAnsi" w:cstheme="majorHAnsi"/>
          <w:spacing w:val="-1"/>
          <w:sz w:val="24"/>
          <w:szCs w:val="24"/>
        </w:rPr>
        <w:t>aditivo,</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1"/>
          <w:sz w:val="24"/>
          <w:szCs w:val="24"/>
        </w:rPr>
        <w:t>com</w:t>
      </w:r>
      <w:r w:rsidRPr="00CA5CDE">
        <w:rPr>
          <w:rFonts w:asciiTheme="majorHAnsi" w:hAnsiTheme="majorHAnsi" w:cstheme="majorHAnsi"/>
          <w:spacing w:val="-15"/>
          <w:sz w:val="24"/>
          <w:szCs w:val="24"/>
        </w:rPr>
        <w:t xml:space="preserve"> </w:t>
      </w:r>
      <w:r w:rsidRPr="00CA5CDE">
        <w:rPr>
          <w:rFonts w:asciiTheme="majorHAnsi" w:hAnsiTheme="majorHAnsi" w:cstheme="majorHAnsi"/>
          <w:spacing w:val="-1"/>
          <w:sz w:val="24"/>
          <w:szCs w:val="24"/>
        </w:rPr>
        <w:t>ob</w:t>
      </w:r>
      <w:r w:rsidRPr="00CA5CDE">
        <w:rPr>
          <w:rFonts w:asciiTheme="majorHAnsi" w:hAnsiTheme="majorHAnsi" w:cstheme="majorHAnsi"/>
          <w:spacing w:val="-67"/>
          <w:sz w:val="24"/>
          <w:szCs w:val="24"/>
        </w:rPr>
        <w:t xml:space="preserve"> </w:t>
      </w:r>
      <w:r w:rsidRPr="00CA5CDE">
        <w:rPr>
          <w:rFonts w:asciiTheme="majorHAnsi" w:hAnsiTheme="majorHAnsi" w:cstheme="majorHAnsi"/>
          <w:spacing w:val="-3"/>
          <w:sz w:val="24"/>
          <w:szCs w:val="24"/>
        </w:rPr>
        <w:t>jeto</w:t>
      </w:r>
      <w:r w:rsidRPr="00CA5CDE">
        <w:rPr>
          <w:rFonts w:asciiTheme="majorHAnsi" w:hAnsiTheme="majorHAnsi" w:cstheme="majorHAnsi"/>
          <w:spacing w:val="-15"/>
          <w:sz w:val="24"/>
          <w:szCs w:val="24"/>
        </w:rPr>
        <w:t xml:space="preserve"> </w:t>
      </w:r>
      <w:r w:rsidRPr="00CA5CDE">
        <w:rPr>
          <w:rFonts w:asciiTheme="majorHAnsi" w:hAnsiTheme="majorHAnsi" w:cstheme="majorHAnsi"/>
          <w:spacing w:val="-3"/>
          <w:sz w:val="24"/>
          <w:szCs w:val="24"/>
        </w:rPr>
        <w:t>específico</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3"/>
          <w:sz w:val="24"/>
          <w:szCs w:val="24"/>
        </w:rPr>
        <w:t>das</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3"/>
          <w:sz w:val="24"/>
          <w:szCs w:val="24"/>
        </w:rPr>
        <w:t>ações</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3"/>
          <w:sz w:val="24"/>
          <w:szCs w:val="24"/>
        </w:rPr>
        <w:t>a</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3"/>
          <w:sz w:val="24"/>
          <w:szCs w:val="24"/>
        </w:rPr>
        <w:t>serem</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3"/>
          <w:sz w:val="24"/>
          <w:szCs w:val="24"/>
        </w:rPr>
        <w:t>desenvolvidas.</w:t>
      </w:r>
      <w:r w:rsidRPr="00CA5CDE">
        <w:rPr>
          <w:rFonts w:asciiTheme="majorHAnsi" w:hAnsiTheme="majorHAnsi" w:cstheme="majorHAnsi"/>
          <w:spacing w:val="-14"/>
          <w:sz w:val="24"/>
          <w:szCs w:val="24"/>
        </w:rPr>
        <w:t xml:space="preserve"> Com relação a</w:t>
      </w:r>
      <w:r w:rsidRPr="00CA5CDE">
        <w:rPr>
          <w:rFonts w:asciiTheme="majorHAnsi" w:hAnsiTheme="majorHAnsi" w:cstheme="majorHAnsi"/>
          <w:spacing w:val="-3"/>
          <w:sz w:val="24"/>
          <w:szCs w:val="24"/>
        </w:rPr>
        <w:t>os</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3"/>
          <w:sz w:val="24"/>
          <w:szCs w:val="24"/>
        </w:rPr>
        <w:t>termos</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2"/>
          <w:sz w:val="24"/>
          <w:szCs w:val="24"/>
        </w:rPr>
        <w:t>aditivos, recomenda-se que tenham duração</w:t>
      </w:r>
      <w:r w:rsidRPr="00CA5CDE">
        <w:rPr>
          <w:rFonts w:asciiTheme="majorHAnsi" w:hAnsiTheme="majorHAnsi" w:cstheme="majorHAnsi"/>
          <w:spacing w:val="-14"/>
          <w:sz w:val="24"/>
          <w:szCs w:val="24"/>
        </w:rPr>
        <w:t xml:space="preserve"> </w:t>
      </w:r>
      <w:r w:rsidRPr="00CA5CDE">
        <w:rPr>
          <w:rFonts w:asciiTheme="majorHAnsi" w:hAnsiTheme="majorHAnsi" w:cstheme="majorHAnsi"/>
          <w:spacing w:val="-2"/>
          <w:sz w:val="24"/>
          <w:szCs w:val="24"/>
        </w:rPr>
        <w:t>má</w:t>
      </w:r>
      <w:r w:rsidRPr="00CA5CDE">
        <w:rPr>
          <w:rFonts w:asciiTheme="majorHAnsi" w:hAnsiTheme="majorHAnsi" w:cstheme="majorHAnsi"/>
          <w:spacing w:val="-68"/>
          <w:sz w:val="24"/>
          <w:szCs w:val="24"/>
        </w:rPr>
        <w:t xml:space="preserve"> </w:t>
      </w:r>
      <w:r w:rsidRPr="00CA5CDE">
        <w:rPr>
          <w:rFonts w:asciiTheme="majorHAnsi" w:hAnsiTheme="majorHAnsi" w:cstheme="majorHAnsi"/>
          <w:sz w:val="24"/>
          <w:szCs w:val="24"/>
        </w:rPr>
        <w:t xml:space="preserve">xima de cinco anos seguindo a vigência do </w:t>
      </w:r>
      <w:r w:rsidRPr="00CA5CDE">
        <w:rPr>
          <w:rFonts w:asciiTheme="majorHAnsi" w:hAnsiTheme="majorHAnsi" w:cstheme="majorHAnsi"/>
          <w:iCs/>
          <w:sz w:val="24"/>
          <w:szCs w:val="24"/>
        </w:rPr>
        <w:t>convênio</w:t>
      </w:r>
      <w:r w:rsidRPr="00CA5CDE">
        <w:rPr>
          <w:rFonts w:asciiTheme="majorHAnsi" w:hAnsiTheme="majorHAnsi" w:cstheme="majorHAnsi"/>
          <w:i/>
          <w:sz w:val="24"/>
          <w:szCs w:val="24"/>
        </w:rPr>
        <w:t xml:space="preserve">, </w:t>
      </w:r>
      <w:r w:rsidRPr="00CA5CDE">
        <w:rPr>
          <w:rFonts w:asciiTheme="majorHAnsi" w:hAnsiTheme="majorHAnsi" w:cstheme="majorHAnsi"/>
          <w:sz w:val="24"/>
          <w:szCs w:val="24"/>
        </w:rPr>
        <w:t>tendo por fulcro</w:t>
      </w:r>
      <w:r w:rsidRPr="00CA5CDE">
        <w:rPr>
          <w:rFonts w:asciiTheme="majorHAnsi" w:hAnsiTheme="majorHAnsi" w:cstheme="majorHAnsi"/>
          <w:spacing w:val="1"/>
          <w:sz w:val="24"/>
          <w:szCs w:val="24"/>
        </w:rPr>
        <w:t xml:space="preserve"> </w:t>
      </w:r>
      <w:r w:rsidRPr="00CA5CDE">
        <w:rPr>
          <w:rFonts w:asciiTheme="majorHAnsi" w:hAnsiTheme="majorHAnsi" w:cstheme="majorHAnsi"/>
          <w:spacing w:val="-5"/>
          <w:sz w:val="24"/>
          <w:szCs w:val="24"/>
        </w:rPr>
        <w:t>apresentar</w:t>
      </w:r>
      <w:r w:rsidRPr="00CA5CDE">
        <w:rPr>
          <w:rFonts w:asciiTheme="majorHAnsi" w:hAnsiTheme="majorHAnsi" w:cstheme="majorHAnsi"/>
          <w:spacing w:val="-17"/>
          <w:sz w:val="24"/>
          <w:szCs w:val="24"/>
        </w:rPr>
        <w:t xml:space="preserve"> </w:t>
      </w:r>
      <w:r w:rsidRPr="00CA5CDE">
        <w:rPr>
          <w:rFonts w:asciiTheme="majorHAnsi" w:hAnsiTheme="majorHAnsi" w:cstheme="majorHAnsi"/>
          <w:spacing w:val="-4"/>
          <w:sz w:val="24"/>
          <w:szCs w:val="24"/>
        </w:rPr>
        <w:t>as</w:t>
      </w:r>
      <w:r w:rsidRPr="00CA5CDE">
        <w:rPr>
          <w:rFonts w:asciiTheme="majorHAnsi" w:hAnsiTheme="majorHAnsi" w:cstheme="majorHAnsi"/>
          <w:spacing w:val="-16"/>
          <w:sz w:val="24"/>
          <w:szCs w:val="24"/>
        </w:rPr>
        <w:t xml:space="preserve"> </w:t>
      </w:r>
      <w:r w:rsidRPr="00CA5CDE">
        <w:rPr>
          <w:rFonts w:asciiTheme="majorHAnsi" w:hAnsiTheme="majorHAnsi" w:cstheme="majorHAnsi"/>
          <w:spacing w:val="-4"/>
          <w:sz w:val="24"/>
          <w:szCs w:val="24"/>
        </w:rPr>
        <w:t>atividades</w:t>
      </w:r>
      <w:r w:rsidRPr="00CA5CDE">
        <w:rPr>
          <w:rFonts w:asciiTheme="majorHAnsi" w:hAnsiTheme="majorHAnsi" w:cstheme="majorHAnsi"/>
          <w:spacing w:val="-17"/>
          <w:sz w:val="24"/>
          <w:szCs w:val="24"/>
        </w:rPr>
        <w:t xml:space="preserve"> </w:t>
      </w:r>
      <w:r w:rsidRPr="00CA5CDE">
        <w:rPr>
          <w:rFonts w:asciiTheme="majorHAnsi" w:hAnsiTheme="majorHAnsi" w:cstheme="majorHAnsi"/>
          <w:spacing w:val="-4"/>
          <w:sz w:val="24"/>
          <w:szCs w:val="24"/>
        </w:rPr>
        <w:t>e</w:t>
      </w:r>
      <w:r w:rsidRPr="00CA5CDE">
        <w:rPr>
          <w:rFonts w:asciiTheme="majorHAnsi" w:hAnsiTheme="majorHAnsi" w:cstheme="majorHAnsi"/>
          <w:spacing w:val="-16"/>
          <w:sz w:val="24"/>
          <w:szCs w:val="24"/>
        </w:rPr>
        <w:t xml:space="preserve"> </w:t>
      </w:r>
      <w:r w:rsidRPr="00CA5CDE">
        <w:rPr>
          <w:rFonts w:asciiTheme="majorHAnsi" w:hAnsiTheme="majorHAnsi" w:cstheme="majorHAnsi"/>
          <w:spacing w:val="-4"/>
          <w:sz w:val="24"/>
          <w:szCs w:val="24"/>
        </w:rPr>
        <w:t>o</w:t>
      </w:r>
      <w:r w:rsidRPr="00CA5CDE">
        <w:rPr>
          <w:rFonts w:asciiTheme="majorHAnsi" w:hAnsiTheme="majorHAnsi" w:cstheme="majorHAnsi"/>
          <w:spacing w:val="-17"/>
          <w:sz w:val="24"/>
          <w:szCs w:val="24"/>
        </w:rPr>
        <w:t xml:space="preserve"> </w:t>
      </w:r>
      <w:r w:rsidRPr="00CA5CDE">
        <w:rPr>
          <w:rFonts w:asciiTheme="majorHAnsi" w:hAnsiTheme="majorHAnsi" w:cstheme="majorHAnsi"/>
          <w:spacing w:val="-4"/>
          <w:sz w:val="24"/>
          <w:szCs w:val="24"/>
        </w:rPr>
        <w:t>projeto</w:t>
      </w:r>
      <w:r w:rsidRPr="00CA5CDE">
        <w:rPr>
          <w:rFonts w:asciiTheme="majorHAnsi" w:hAnsiTheme="majorHAnsi" w:cstheme="majorHAnsi"/>
          <w:spacing w:val="-16"/>
          <w:sz w:val="24"/>
          <w:szCs w:val="24"/>
        </w:rPr>
        <w:t xml:space="preserve"> </w:t>
      </w:r>
      <w:r w:rsidRPr="00CA5CDE">
        <w:rPr>
          <w:rFonts w:asciiTheme="majorHAnsi" w:hAnsiTheme="majorHAnsi" w:cstheme="majorHAnsi"/>
          <w:spacing w:val="-4"/>
          <w:sz w:val="24"/>
          <w:szCs w:val="24"/>
        </w:rPr>
        <w:t>de</w:t>
      </w:r>
      <w:r w:rsidRPr="00CA5CDE">
        <w:rPr>
          <w:rFonts w:asciiTheme="majorHAnsi" w:hAnsiTheme="majorHAnsi" w:cstheme="majorHAnsi"/>
          <w:spacing w:val="-16"/>
          <w:sz w:val="24"/>
          <w:szCs w:val="24"/>
        </w:rPr>
        <w:t xml:space="preserve"> </w:t>
      </w:r>
      <w:r w:rsidRPr="00CA5CDE">
        <w:rPr>
          <w:rFonts w:asciiTheme="majorHAnsi" w:hAnsiTheme="majorHAnsi" w:cstheme="majorHAnsi"/>
          <w:spacing w:val="-4"/>
          <w:sz w:val="24"/>
          <w:szCs w:val="24"/>
        </w:rPr>
        <w:t>trabalho</w:t>
      </w:r>
      <w:r w:rsidRPr="00CA5CDE">
        <w:rPr>
          <w:rFonts w:asciiTheme="majorHAnsi" w:hAnsiTheme="majorHAnsi" w:cstheme="majorHAnsi"/>
          <w:spacing w:val="-17"/>
          <w:sz w:val="24"/>
          <w:szCs w:val="24"/>
        </w:rPr>
        <w:t xml:space="preserve"> </w:t>
      </w:r>
      <w:r w:rsidRPr="00CA5CDE">
        <w:rPr>
          <w:rFonts w:asciiTheme="majorHAnsi" w:hAnsiTheme="majorHAnsi" w:cstheme="majorHAnsi"/>
          <w:spacing w:val="-4"/>
          <w:sz w:val="24"/>
          <w:szCs w:val="24"/>
        </w:rPr>
        <w:t>previsto</w:t>
      </w:r>
      <w:r w:rsidRPr="00CA5CDE">
        <w:rPr>
          <w:rFonts w:asciiTheme="majorHAnsi" w:hAnsiTheme="majorHAnsi" w:cstheme="majorHAnsi"/>
          <w:spacing w:val="-16"/>
          <w:sz w:val="24"/>
          <w:szCs w:val="24"/>
        </w:rPr>
        <w:t xml:space="preserve"> </w:t>
      </w:r>
      <w:r w:rsidRPr="00CA5CDE">
        <w:rPr>
          <w:rFonts w:asciiTheme="majorHAnsi" w:hAnsiTheme="majorHAnsi" w:cstheme="majorHAnsi"/>
          <w:spacing w:val="-4"/>
          <w:sz w:val="24"/>
          <w:szCs w:val="24"/>
        </w:rPr>
        <w:t>para</w:t>
      </w:r>
      <w:r w:rsidRPr="00CA5CDE">
        <w:rPr>
          <w:rFonts w:asciiTheme="majorHAnsi" w:hAnsiTheme="majorHAnsi" w:cstheme="majorHAnsi"/>
          <w:spacing w:val="-17"/>
          <w:sz w:val="24"/>
          <w:szCs w:val="24"/>
        </w:rPr>
        <w:t xml:space="preserve"> </w:t>
      </w:r>
      <w:r w:rsidRPr="00CA5CDE">
        <w:rPr>
          <w:rFonts w:asciiTheme="majorHAnsi" w:hAnsiTheme="majorHAnsi" w:cstheme="majorHAnsi"/>
          <w:spacing w:val="-4"/>
          <w:sz w:val="24"/>
          <w:szCs w:val="24"/>
        </w:rPr>
        <w:t>a consecução da</w:t>
      </w:r>
      <w:r w:rsidRPr="00CA5CDE">
        <w:rPr>
          <w:rFonts w:asciiTheme="majorHAnsi" w:hAnsiTheme="majorHAnsi" w:cstheme="majorHAnsi"/>
          <w:spacing w:val="-16"/>
          <w:sz w:val="24"/>
          <w:szCs w:val="24"/>
        </w:rPr>
        <w:t xml:space="preserve"> </w:t>
      </w:r>
      <w:r w:rsidRPr="00CA5CDE">
        <w:rPr>
          <w:rFonts w:asciiTheme="majorHAnsi" w:hAnsiTheme="majorHAnsi" w:cstheme="majorHAnsi"/>
          <w:spacing w:val="-4"/>
          <w:sz w:val="24"/>
          <w:szCs w:val="24"/>
        </w:rPr>
        <w:t>cooperação</w:t>
      </w:r>
      <w:r w:rsidRPr="00CA5CDE">
        <w:rPr>
          <w:rFonts w:asciiTheme="majorHAnsi" w:hAnsiTheme="majorHAnsi" w:cstheme="majorHAnsi"/>
          <w:spacing w:val="-17"/>
          <w:sz w:val="24"/>
          <w:szCs w:val="24"/>
        </w:rPr>
        <w:t xml:space="preserve"> </w:t>
      </w:r>
      <w:r w:rsidRPr="00CA5CDE">
        <w:rPr>
          <w:rFonts w:asciiTheme="majorHAnsi" w:hAnsiTheme="majorHAnsi" w:cstheme="majorHAnsi"/>
          <w:spacing w:val="-4"/>
          <w:sz w:val="24"/>
          <w:szCs w:val="24"/>
        </w:rPr>
        <w:t>entre as partes</w:t>
      </w:r>
      <w:r w:rsidRPr="00CA5CDE">
        <w:rPr>
          <w:rFonts w:asciiTheme="majorHAnsi" w:hAnsiTheme="majorHAnsi" w:cstheme="majorHAnsi"/>
          <w:sz w:val="24"/>
          <w:szCs w:val="24"/>
        </w:rPr>
        <w:t>. É necessário diferenciar os acordos de cooperação dos convênios, trazendo a transparência e a visibilidade necessárias à comunidade acadêmica e à sociedade. Nas ocasiões em que as instituições ou que os organismos estrangeiros não reconhecerem o termo de convênio como documento legal regulatório adequado, poderá ser firmado o acordo de cooperação, ao qual será imprescindível o acompanhamento de anexo correspondente.   Quanto ao protocolo de intenções, ele corresponde a um documento diplomático, o qual pode ser utilizado em viagens nacionais e internacionais, durante visitas técnicas e acadêmicas ou no caso de recebimento de</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visitantes</w:t>
      </w:r>
      <w:r w:rsidRPr="00CA5CDE">
        <w:rPr>
          <w:rFonts w:asciiTheme="majorHAnsi" w:hAnsiTheme="majorHAnsi" w:cstheme="majorHAnsi"/>
          <w:spacing w:val="-2"/>
          <w:sz w:val="24"/>
          <w:szCs w:val="24"/>
        </w:rPr>
        <w:t xml:space="preserve"> </w:t>
      </w:r>
      <w:r w:rsidRPr="00CA5CDE">
        <w:rPr>
          <w:rFonts w:asciiTheme="majorHAnsi" w:hAnsiTheme="majorHAnsi" w:cstheme="majorHAnsi"/>
          <w:sz w:val="24"/>
          <w:szCs w:val="24"/>
        </w:rPr>
        <w:t>internacionais</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 xml:space="preserve">na UnDF. O protocolo de intenções registra o compromisso de se vir a celebrar termos aditivos ou acordos de cooperação entre as partes interessadas, ressalvando-se que sua formalização venha a ocorrer em um período de até dois anos. Portanto, os protocolos de </w:t>
      </w:r>
      <w:r w:rsidRPr="00CA5CDE">
        <w:rPr>
          <w:rFonts w:asciiTheme="majorHAnsi" w:hAnsiTheme="majorHAnsi" w:cstheme="majorHAnsi"/>
          <w:sz w:val="24"/>
          <w:szCs w:val="24"/>
        </w:rPr>
        <w:lastRenderedPageBreak/>
        <w:t xml:space="preserve">intenções revestem-se de um caráter de excepcionalidade, ou seja, devem ser utilizados exclusivamente quando efetivamente não for possível firmar um convênio, termo aditivo ou acordo de cooperação. Finalmente, o contrato se caracteriza por um ato jurídico envolvendo vontade consensual entre duas ou mais partes, tratando do mesmo objeto, em que se estabelece, modifica ou extingue direitos e/ou deveres.  </w:t>
      </w:r>
      <w:r w:rsidRPr="00CA5CDE">
        <w:rPr>
          <w:rFonts w:asciiTheme="majorHAnsi" w:hAnsiTheme="majorHAnsi" w:cstheme="majorHAnsi"/>
          <w:color w:val="4D5156"/>
          <w:sz w:val="24"/>
          <w:szCs w:val="24"/>
          <w:shd w:val="clear" w:color="auto" w:fill="FFFFFF"/>
        </w:rPr>
        <w:t xml:space="preserve"> </w:t>
      </w:r>
    </w:p>
    <w:p w14:paraId="71B10A62" w14:textId="1B6EA723" w:rsidR="009327D7" w:rsidRPr="00CA5CDE" w:rsidRDefault="009327D7" w:rsidP="00CA5CDE">
      <w:pPr>
        <w:shd w:val="clear" w:color="auto" w:fill="FFFFFF"/>
        <w:tabs>
          <w:tab w:val="clear" w:pos="1615"/>
        </w:tabs>
        <w:spacing w:line="360" w:lineRule="auto"/>
        <w:ind w:firstLine="709"/>
        <w:jc w:val="both"/>
        <w:rPr>
          <w:rFonts w:asciiTheme="majorHAnsi" w:hAnsiTheme="majorHAnsi" w:cstheme="majorHAnsi"/>
          <w:sz w:val="24"/>
          <w:szCs w:val="24"/>
          <w:shd w:val="clear" w:color="auto" w:fill="FFFFFF"/>
        </w:rPr>
      </w:pPr>
      <w:r w:rsidRPr="00CA5CDE">
        <w:rPr>
          <w:rFonts w:asciiTheme="majorHAnsi" w:hAnsiTheme="majorHAnsi" w:cstheme="majorHAnsi"/>
          <w:sz w:val="24"/>
          <w:szCs w:val="24"/>
          <w:shd w:val="clear" w:color="auto" w:fill="FFFFFF"/>
        </w:rPr>
        <w:t xml:space="preserve">Em que pese a grande oportunidade que se traduz nas parcerias, sobretudo em relação à possibilidade e à perspectiva da maior interação da Universidade com a sociedade e a realidade em que se insere, há que se considerar o permanente zelo pela conduta ética, transparência e </w:t>
      </w:r>
      <w:r w:rsidRPr="00CA5CDE">
        <w:rPr>
          <w:rFonts w:asciiTheme="majorHAnsi" w:hAnsiTheme="majorHAnsi" w:cstheme="majorHAnsi"/>
          <w:i/>
          <w:iCs/>
          <w:sz w:val="24"/>
          <w:szCs w:val="24"/>
          <w:shd w:val="clear" w:color="auto" w:fill="FFFFFF"/>
        </w:rPr>
        <w:t>accountability</w:t>
      </w:r>
      <w:r w:rsidRPr="00CA5CDE">
        <w:rPr>
          <w:rFonts w:asciiTheme="majorHAnsi" w:hAnsiTheme="majorHAnsi" w:cstheme="majorHAnsi"/>
          <w:sz w:val="24"/>
          <w:szCs w:val="24"/>
          <w:shd w:val="clear" w:color="auto" w:fill="FFFFFF"/>
        </w:rPr>
        <w:t xml:space="preserve"> em todos os atos e processos efetivados.</w:t>
      </w:r>
    </w:p>
    <w:p w14:paraId="2FE83C00" w14:textId="77777777" w:rsidR="009327D7" w:rsidRPr="001902ED" w:rsidRDefault="009327D7" w:rsidP="009327D7">
      <w:pPr>
        <w:tabs>
          <w:tab w:val="clear" w:pos="1615"/>
        </w:tabs>
        <w:spacing w:line="259" w:lineRule="auto"/>
        <w:rPr>
          <w:rFonts w:asciiTheme="majorHAnsi" w:hAnsiTheme="majorHAnsi" w:cstheme="majorHAnsi"/>
          <w:color w:val="3E27E5"/>
          <w:sz w:val="21"/>
          <w:szCs w:val="21"/>
          <w:shd w:val="clear" w:color="auto" w:fill="FFFFFF"/>
        </w:rPr>
      </w:pPr>
      <w:r w:rsidRPr="001902ED">
        <w:rPr>
          <w:rFonts w:asciiTheme="majorHAnsi" w:hAnsiTheme="majorHAnsi" w:cstheme="majorHAnsi"/>
          <w:color w:val="3E27E5"/>
          <w:sz w:val="21"/>
          <w:szCs w:val="21"/>
          <w:shd w:val="clear" w:color="auto" w:fill="FFFFFF"/>
        </w:rPr>
        <w:br w:type="page"/>
      </w:r>
    </w:p>
    <w:p w14:paraId="7B52A323" w14:textId="77777777" w:rsidR="009327D7" w:rsidRPr="008001B8" w:rsidRDefault="009327D7" w:rsidP="008001B8">
      <w:pPr>
        <w:pStyle w:val="Ttulo1"/>
        <w:numPr>
          <w:ilvl w:val="0"/>
          <w:numId w:val="1"/>
        </w:numPr>
        <w:tabs>
          <w:tab w:val="clear" w:pos="1615"/>
        </w:tabs>
        <w:spacing w:before="0" w:after="0" w:line="360" w:lineRule="auto"/>
        <w:ind w:left="432"/>
        <w:rPr>
          <w:rFonts w:asciiTheme="majorHAnsi" w:hAnsiTheme="majorHAnsi" w:cstheme="majorHAnsi"/>
          <w:color w:val="4875BD"/>
        </w:rPr>
      </w:pPr>
      <w:bookmarkStart w:id="11" w:name="_Toc93507540"/>
      <w:r w:rsidRPr="008001B8">
        <w:rPr>
          <w:rFonts w:asciiTheme="majorHAnsi" w:hAnsiTheme="majorHAnsi" w:cstheme="majorHAnsi"/>
          <w:color w:val="4875BD"/>
        </w:rPr>
        <w:lastRenderedPageBreak/>
        <w:t>REFERÊNCIAS</w:t>
      </w:r>
      <w:bookmarkEnd w:id="11"/>
    </w:p>
    <w:p w14:paraId="2C497F6F" w14:textId="77777777" w:rsidR="009327D7" w:rsidRPr="001902ED" w:rsidRDefault="009327D7" w:rsidP="009327D7">
      <w:pPr>
        <w:tabs>
          <w:tab w:val="clear" w:pos="1615"/>
        </w:tabs>
        <w:rPr>
          <w:rFonts w:asciiTheme="majorHAnsi" w:hAnsiTheme="majorHAnsi" w:cstheme="majorHAnsi"/>
        </w:rPr>
      </w:pPr>
    </w:p>
    <w:p w14:paraId="1AAA99C5"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BRASIL, República Federativa do. </w:t>
      </w:r>
      <w:r w:rsidRPr="00CA5CDE">
        <w:rPr>
          <w:rFonts w:asciiTheme="majorHAnsi" w:hAnsiTheme="majorHAnsi" w:cstheme="majorHAnsi"/>
          <w:b/>
          <w:sz w:val="24"/>
          <w:szCs w:val="24"/>
        </w:rPr>
        <w:t xml:space="preserve">Constituição Federal, </w:t>
      </w:r>
      <w:r w:rsidRPr="00CA5CDE">
        <w:rPr>
          <w:rFonts w:asciiTheme="majorHAnsi" w:hAnsiTheme="majorHAnsi" w:cstheme="majorHAnsi"/>
          <w:sz w:val="24"/>
          <w:szCs w:val="24"/>
        </w:rPr>
        <w:t>de 5 de outubro de 1988. Brasília: Congresso Nacional, 1988.</w:t>
      </w:r>
    </w:p>
    <w:p w14:paraId="1DD9E93E" w14:textId="77777777" w:rsidR="009327D7" w:rsidRPr="00CA5CDE" w:rsidRDefault="009327D7" w:rsidP="00CA5CDE">
      <w:pPr>
        <w:tabs>
          <w:tab w:val="clear" w:pos="1615"/>
        </w:tabs>
        <w:spacing w:line="276" w:lineRule="auto"/>
        <w:contextualSpacing/>
        <w:rPr>
          <w:rFonts w:asciiTheme="majorHAnsi" w:hAnsiTheme="majorHAnsi" w:cstheme="majorHAnsi"/>
          <w:i/>
          <w:iCs/>
          <w:sz w:val="24"/>
          <w:szCs w:val="24"/>
        </w:rPr>
      </w:pPr>
      <w:r w:rsidRPr="00CA5CDE">
        <w:rPr>
          <w:rFonts w:asciiTheme="majorHAnsi" w:hAnsiTheme="majorHAnsi" w:cstheme="majorHAnsi"/>
          <w:sz w:val="24"/>
          <w:szCs w:val="24"/>
        </w:rPr>
        <w:t xml:space="preserve">BRASIL, República Federativa. </w:t>
      </w:r>
      <w:r w:rsidRPr="00CA5CDE">
        <w:rPr>
          <w:rFonts w:asciiTheme="majorHAnsi" w:hAnsiTheme="majorHAnsi" w:cstheme="majorHAnsi"/>
          <w:b/>
          <w:bCs/>
          <w:sz w:val="24"/>
          <w:szCs w:val="24"/>
        </w:rPr>
        <w:t>Lei n. 13.709</w:t>
      </w:r>
      <w:r w:rsidRPr="00CA5CDE">
        <w:rPr>
          <w:rFonts w:asciiTheme="majorHAnsi" w:hAnsiTheme="majorHAnsi" w:cstheme="majorHAnsi"/>
          <w:sz w:val="24"/>
          <w:szCs w:val="24"/>
        </w:rPr>
        <w:t xml:space="preserve">, de 14 de agosto de 2018. Brasília: Congresso Nacional, 2018.   </w:t>
      </w:r>
    </w:p>
    <w:p w14:paraId="4BD5BEB9"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BRASIL, República Federativa. </w:t>
      </w:r>
      <w:r w:rsidRPr="00CA5CDE">
        <w:rPr>
          <w:rFonts w:asciiTheme="majorHAnsi" w:hAnsiTheme="majorHAnsi" w:cstheme="majorHAnsi"/>
          <w:b/>
          <w:bCs/>
          <w:sz w:val="24"/>
          <w:szCs w:val="24"/>
        </w:rPr>
        <w:t>Lei n. 13.460</w:t>
      </w:r>
      <w:r w:rsidRPr="00CA5CDE">
        <w:rPr>
          <w:rFonts w:asciiTheme="majorHAnsi" w:hAnsiTheme="majorHAnsi" w:cstheme="majorHAnsi"/>
          <w:sz w:val="24"/>
          <w:szCs w:val="24"/>
        </w:rPr>
        <w:t xml:space="preserve">, de 26 de junho de 2017. Brasília: Congresso Nacional, 2017.  </w:t>
      </w:r>
    </w:p>
    <w:p w14:paraId="620298D2"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BRASIL, República Federativa. </w:t>
      </w:r>
      <w:r w:rsidRPr="00CA5CDE">
        <w:rPr>
          <w:rFonts w:asciiTheme="majorHAnsi" w:hAnsiTheme="majorHAnsi" w:cstheme="majorHAnsi"/>
          <w:b/>
          <w:bCs/>
          <w:sz w:val="24"/>
          <w:szCs w:val="24"/>
        </w:rPr>
        <w:t>Lei n. 13.243</w:t>
      </w:r>
      <w:r w:rsidRPr="00CA5CDE">
        <w:rPr>
          <w:rFonts w:asciiTheme="majorHAnsi" w:hAnsiTheme="majorHAnsi" w:cstheme="majorHAnsi"/>
          <w:sz w:val="24"/>
          <w:szCs w:val="24"/>
        </w:rPr>
        <w:t>, de 11 de janeiro de 2016. Brasília: Congresso Nacional, 2016.</w:t>
      </w:r>
    </w:p>
    <w:p w14:paraId="18AD936C"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BRASIL, República Federativa. </w:t>
      </w:r>
      <w:r w:rsidRPr="00CA5CDE">
        <w:rPr>
          <w:rFonts w:asciiTheme="majorHAnsi" w:hAnsiTheme="majorHAnsi" w:cstheme="majorHAnsi"/>
          <w:b/>
          <w:bCs/>
          <w:sz w:val="24"/>
          <w:szCs w:val="24"/>
        </w:rPr>
        <w:t>Lei n. 13.019</w:t>
      </w:r>
      <w:r w:rsidRPr="00CA5CDE">
        <w:rPr>
          <w:rFonts w:asciiTheme="majorHAnsi" w:hAnsiTheme="majorHAnsi" w:cstheme="majorHAnsi"/>
          <w:sz w:val="24"/>
          <w:szCs w:val="24"/>
        </w:rPr>
        <w:t xml:space="preserve">, de 31 de julho de 2014. Brasília: Congresso Nacional, 2014. </w:t>
      </w:r>
    </w:p>
    <w:p w14:paraId="55FD559F" w14:textId="77777777" w:rsidR="009327D7" w:rsidRPr="00CA5CDE" w:rsidRDefault="009327D7" w:rsidP="00CA5CDE">
      <w:pPr>
        <w:tabs>
          <w:tab w:val="clear" w:pos="1615"/>
        </w:tabs>
        <w:spacing w:line="276" w:lineRule="auto"/>
        <w:contextualSpacing/>
        <w:rPr>
          <w:rFonts w:asciiTheme="majorHAnsi" w:hAnsiTheme="majorHAnsi" w:cstheme="majorHAnsi"/>
          <w:b/>
          <w:sz w:val="24"/>
          <w:szCs w:val="24"/>
        </w:rPr>
      </w:pPr>
      <w:r w:rsidRPr="00CA5CDE">
        <w:rPr>
          <w:rFonts w:asciiTheme="majorHAnsi" w:hAnsiTheme="majorHAnsi" w:cstheme="majorHAnsi"/>
          <w:sz w:val="24"/>
          <w:szCs w:val="24"/>
        </w:rPr>
        <w:t>BRASIL, República Federativa do</w:t>
      </w:r>
      <w:r w:rsidRPr="00CA5CDE">
        <w:rPr>
          <w:rFonts w:asciiTheme="majorHAnsi" w:hAnsiTheme="majorHAnsi" w:cstheme="majorHAnsi"/>
          <w:b/>
          <w:sz w:val="24"/>
          <w:szCs w:val="24"/>
        </w:rPr>
        <w:t>. Lei n. 11.788</w:t>
      </w:r>
      <w:r w:rsidRPr="00CA5CDE">
        <w:rPr>
          <w:rFonts w:asciiTheme="majorHAnsi" w:hAnsiTheme="majorHAnsi" w:cstheme="majorHAnsi"/>
          <w:sz w:val="24"/>
          <w:szCs w:val="24"/>
        </w:rPr>
        <w:t>, de 25 de setembro de</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 xml:space="preserve">2008. Brasília: Congresso Nacional, 2008. </w:t>
      </w:r>
    </w:p>
    <w:p w14:paraId="72CAA839"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BRASIL, República Federativa. </w:t>
      </w:r>
      <w:r w:rsidRPr="00CA5CDE">
        <w:rPr>
          <w:rFonts w:asciiTheme="majorHAnsi" w:hAnsiTheme="majorHAnsi" w:cstheme="majorHAnsi"/>
          <w:b/>
          <w:bCs/>
          <w:sz w:val="24"/>
          <w:szCs w:val="24"/>
        </w:rPr>
        <w:t>Lei n. 11.196</w:t>
      </w:r>
      <w:r w:rsidRPr="00CA5CDE">
        <w:rPr>
          <w:rFonts w:asciiTheme="majorHAnsi" w:hAnsiTheme="majorHAnsi" w:cstheme="majorHAnsi"/>
          <w:sz w:val="24"/>
          <w:szCs w:val="24"/>
        </w:rPr>
        <w:t xml:space="preserve">, de 21 de novembro de 2005. Brasília: Congresso Nacional, 2005.  </w:t>
      </w:r>
    </w:p>
    <w:p w14:paraId="63A48F63"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BRASIL, República Federativa. </w:t>
      </w:r>
      <w:r w:rsidRPr="00CA5CDE">
        <w:rPr>
          <w:rFonts w:asciiTheme="majorHAnsi" w:hAnsiTheme="majorHAnsi" w:cstheme="majorHAnsi"/>
          <w:b/>
          <w:bCs/>
          <w:sz w:val="24"/>
          <w:szCs w:val="24"/>
        </w:rPr>
        <w:t>Lei n. 10.973</w:t>
      </w:r>
      <w:r w:rsidRPr="00CA5CDE">
        <w:rPr>
          <w:rFonts w:asciiTheme="majorHAnsi" w:hAnsiTheme="majorHAnsi" w:cstheme="majorHAnsi"/>
          <w:sz w:val="24"/>
          <w:szCs w:val="24"/>
        </w:rPr>
        <w:t>, de 2 de dezembro de 2004. Brasília: Congresso Nacional, 2004.</w:t>
      </w:r>
    </w:p>
    <w:p w14:paraId="3B1DAC65" w14:textId="77777777" w:rsidR="009327D7" w:rsidRPr="00CA5CDE" w:rsidRDefault="009327D7" w:rsidP="00CA5CDE">
      <w:pPr>
        <w:tabs>
          <w:tab w:val="clear" w:pos="1615"/>
        </w:tabs>
        <w:spacing w:line="276" w:lineRule="auto"/>
        <w:contextualSpacing/>
        <w:rPr>
          <w:rFonts w:asciiTheme="majorHAnsi" w:hAnsiTheme="majorHAnsi" w:cstheme="majorHAnsi"/>
          <w:b/>
          <w:sz w:val="24"/>
          <w:szCs w:val="24"/>
        </w:rPr>
      </w:pPr>
      <w:r w:rsidRPr="00CA5CDE">
        <w:rPr>
          <w:rFonts w:asciiTheme="majorHAnsi" w:hAnsiTheme="majorHAnsi" w:cstheme="majorHAnsi"/>
          <w:sz w:val="24"/>
          <w:szCs w:val="24"/>
        </w:rPr>
        <w:t xml:space="preserve">BRASIL, República Federativa do. </w:t>
      </w:r>
      <w:r w:rsidRPr="00CA5CDE">
        <w:rPr>
          <w:rFonts w:asciiTheme="majorHAnsi" w:hAnsiTheme="majorHAnsi" w:cstheme="majorHAnsi"/>
          <w:b/>
          <w:sz w:val="24"/>
          <w:szCs w:val="24"/>
        </w:rPr>
        <w:t xml:space="preserve">Lei n. 9.394, </w:t>
      </w:r>
      <w:r w:rsidRPr="00CA5CDE">
        <w:rPr>
          <w:rFonts w:asciiTheme="majorHAnsi" w:hAnsiTheme="majorHAnsi" w:cstheme="majorHAnsi"/>
          <w:sz w:val="24"/>
          <w:szCs w:val="24"/>
        </w:rPr>
        <w:t>de 20 de dezembro de 1996. Brasília: Congresso Nacional, 1996.</w:t>
      </w:r>
      <w:r w:rsidRPr="00CA5CDE">
        <w:rPr>
          <w:rFonts w:asciiTheme="majorHAnsi" w:hAnsiTheme="majorHAnsi" w:cstheme="majorHAnsi"/>
          <w:b/>
          <w:sz w:val="24"/>
          <w:szCs w:val="24"/>
        </w:rPr>
        <w:t xml:space="preserve"> </w:t>
      </w:r>
    </w:p>
    <w:p w14:paraId="7C6B79F3" w14:textId="77777777" w:rsidR="009327D7" w:rsidRPr="00CA5CDE" w:rsidRDefault="009327D7" w:rsidP="00CA5CDE">
      <w:pPr>
        <w:tabs>
          <w:tab w:val="clear" w:pos="1615"/>
        </w:tabs>
        <w:spacing w:line="276" w:lineRule="auto"/>
        <w:contextualSpacing/>
        <w:rPr>
          <w:rFonts w:asciiTheme="majorHAnsi" w:hAnsiTheme="majorHAnsi" w:cstheme="majorHAnsi"/>
          <w:b/>
          <w:sz w:val="24"/>
          <w:szCs w:val="24"/>
        </w:rPr>
      </w:pPr>
      <w:r w:rsidRPr="00CA5CDE">
        <w:rPr>
          <w:rFonts w:asciiTheme="majorHAnsi" w:hAnsiTheme="majorHAnsi" w:cstheme="majorHAnsi"/>
          <w:sz w:val="24"/>
          <w:szCs w:val="24"/>
        </w:rPr>
        <w:t xml:space="preserve">BRASIL, República Federativa do. </w:t>
      </w:r>
      <w:r w:rsidRPr="00CA5CDE">
        <w:rPr>
          <w:rFonts w:asciiTheme="majorHAnsi" w:hAnsiTheme="majorHAnsi" w:cstheme="majorHAnsi"/>
          <w:b/>
          <w:sz w:val="24"/>
          <w:szCs w:val="24"/>
        </w:rPr>
        <w:t xml:space="preserve">Lei nº 4.320, </w:t>
      </w:r>
      <w:r w:rsidRPr="00CA5CDE">
        <w:rPr>
          <w:rFonts w:asciiTheme="majorHAnsi" w:hAnsiTheme="majorHAnsi" w:cstheme="majorHAnsi"/>
          <w:sz w:val="24"/>
          <w:szCs w:val="24"/>
        </w:rPr>
        <w:t>de 17 de março de 1964. Brasília: Congresso Nacional, 1996.</w:t>
      </w:r>
      <w:r w:rsidRPr="00CA5CDE">
        <w:rPr>
          <w:rFonts w:asciiTheme="majorHAnsi" w:hAnsiTheme="majorHAnsi" w:cstheme="majorHAnsi"/>
          <w:b/>
          <w:sz w:val="24"/>
          <w:szCs w:val="24"/>
        </w:rPr>
        <w:t xml:space="preserve"> </w:t>
      </w:r>
    </w:p>
    <w:p w14:paraId="4232689F" w14:textId="77777777" w:rsidR="009327D7" w:rsidRPr="00CA5CDE" w:rsidRDefault="009327D7" w:rsidP="00CA5CDE">
      <w:pPr>
        <w:tabs>
          <w:tab w:val="clear" w:pos="1615"/>
        </w:tabs>
        <w:spacing w:line="276" w:lineRule="auto"/>
        <w:contextualSpacing/>
        <w:rPr>
          <w:rFonts w:asciiTheme="majorHAnsi" w:hAnsiTheme="majorHAnsi" w:cstheme="majorHAnsi"/>
          <w:b/>
          <w:sz w:val="24"/>
          <w:szCs w:val="24"/>
        </w:rPr>
      </w:pPr>
      <w:r w:rsidRPr="00CA5CDE">
        <w:rPr>
          <w:rFonts w:asciiTheme="majorHAnsi" w:hAnsiTheme="majorHAnsi" w:cstheme="majorHAnsi"/>
          <w:sz w:val="24"/>
          <w:szCs w:val="24"/>
        </w:rPr>
        <w:t>BRASIL, República Federativa do</w:t>
      </w:r>
      <w:r w:rsidRPr="00CA5CDE">
        <w:rPr>
          <w:rFonts w:asciiTheme="majorHAnsi" w:hAnsiTheme="majorHAnsi" w:cstheme="majorHAnsi"/>
          <w:b/>
          <w:w w:val="105"/>
          <w:sz w:val="24"/>
          <w:szCs w:val="24"/>
        </w:rPr>
        <w:t xml:space="preserve"> Lei nº 8.958, </w:t>
      </w:r>
      <w:r w:rsidRPr="00CA5CDE">
        <w:rPr>
          <w:rFonts w:asciiTheme="majorHAnsi" w:hAnsiTheme="majorHAnsi" w:cstheme="majorHAnsi"/>
          <w:bCs/>
          <w:w w:val="105"/>
          <w:sz w:val="24"/>
          <w:szCs w:val="24"/>
        </w:rPr>
        <w:t>de 20 de dezembro de 1994.</w:t>
      </w:r>
      <w:r w:rsidRPr="00CA5CDE">
        <w:rPr>
          <w:rFonts w:asciiTheme="majorHAnsi" w:hAnsiTheme="majorHAnsi" w:cstheme="majorHAnsi"/>
          <w:w w:val="105"/>
          <w:sz w:val="24"/>
          <w:szCs w:val="24"/>
        </w:rPr>
        <w:t xml:space="preserve"> </w:t>
      </w:r>
      <w:r w:rsidRPr="00CA5CDE">
        <w:rPr>
          <w:rFonts w:asciiTheme="majorHAnsi" w:hAnsiTheme="majorHAnsi" w:cstheme="majorHAnsi"/>
          <w:sz w:val="24"/>
          <w:szCs w:val="24"/>
        </w:rPr>
        <w:t>Brasília: Congresso Nacional, 1994.</w:t>
      </w:r>
      <w:r w:rsidRPr="00CA5CDE">
        <w:rPr>
          <w:rFonts w:asciiTheme="majorHAnsi" w:hAnsiTheme="majorHAnsi" w:cstheme="majorHAnsi"/>
          <w:b/>
          <w:sz w:val="24"/>
          <w:szCs w:val="24"/>
        </w:rPr>
        <w:t xml:space="preserve"> </w:t>
      </w:r>
    </w:p>
    <w:p w14:paraId="22E473A8" w14:textId="77777777" w:rsidR="009327D7" w:rsidRPr="00CA5CDE" w:rsidRDefault="009327D7" w:rsidP="00CA5CDE">
      <w:pPr>
        <w:tabs>
          <w:tab w:val="clear" w:pos="1615"/>
        </w:tabs>
        <w:spacing w:line="276" w:lineRule="auto"/>
        <w:contextualSpacing/>
        <w:rPr>
          <w:rFonts w:asciiTheme="majorHAnsi" w:hAnsiTheme="majorHAnsi" w:cstheme="majorHAnsi"/>
          <w:b/>
          <w:sz w:val="24"/>
          <w:szCs w:val="24"/>
        </w:rPr>
      </w:pPr>
      <w:r w:rsidRPr="00CA5CDE">
        <w:rPr>
          <w:rFonts w:asciiTheme="majorHAnsi" w:hAnsiTheme="majorHAnsi" w:cstheme="majorHAnsi"/>
          <w:sz w:val="24"/>
          <w:szCs w:val="24"/>
        </w:rPr>
        <w:t>BRASIL, República Federativa do</w:t>
      </w:r>
      <w:r w:rsidRPr="00CA5CDE">
        <w:rPr>
          <w:rFonts w:asciiTheme="majorHAnsi" w:hAnsiTheme="majorHAnsi" w:cstheme="majorHAnsi"/>
          <w:b/>
          <w:w w:val="105"/>
          <w:sz w:val="24"/>
          <w:szCs w:val="24"/>
        </w:rPr>
        <w:t xml:space="preserve"> Lei nº 8.666, </w:t>
      </w:r>
      <w:r w:rsidRPr="00CA5CDE">
        <w:rPr>
          <w:rFonts w:asciiTheme="majorHAnsi" w:hAnsiTheme="majorHAnsi" w:cstheme="majorHAnsi"/>
          <w:bCs/>
          <w:w w:val="105"/>
          <w:sz w:val="24"/>
          <w:szCs w:val="24"/>
        </w:rPr>
        <w:t>de 21 de junho de 1993</w:t>
      </w:r>
      <w:r w:rsidRPr="00CA5CDE">
        <w:rPr>
          <w:rFonts w:asciiTheme="majorHAnsi" w:hAnsiTheme="majorHAnsi" w:cstheme="majorHAnsi"/>
          <w:w w:val="105"/>
          <w:sz w:val="24"/>
          <w:szCs w:val="24"/>
        </w:rPr>
        <w:t xml:space="preserve">. </w:t>
      </w:r>
      <w:r w:rsidRPr="00CA5CDE">
        <w:rPr>
          <w:rFonts w:asciiTheme="majorHAnsi" w:hAnsiTheme="majorHAnsi" w:cstheme="majorHAnsi"/>
          <w:sz w:val="24"/>
          <w:szCs w:val="24"/>
        </w:rPr>
        <w:t>Brasília: Congresso Nacional, 1993.</w:t>
      </w:r>
      <w:r w:rsidRPr="00CA5CDE">
        <w:rPr>
          <w:rFonts w:asciiTheme="majorHAnsi" w:hAnsiTheme="majorHAnsi" w:cstheme="majorHAnsi"/>
          <w:b/>
          <w:sz w:val="24"/>
          <w:szCs w:val="24"/>
        </w:rPr>
        <w:t xml:space="preserve"> </w:t>
      </w:r>
    </w:p>
    <w:p w14:paraId="3135A9FB"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BRASIL, República Federativa. </w:t>
      </w:r>
      <w:r w:rsidRPr="00CA5CDE">
        <w:rPr>
          <w:rFonts w:asciiTheme="majorHAnsi" w:hAnsiTheme="majorHAnsi" w:cstheme="majorHAnsi"/>
          <w:b/>
          <w:bCs/>
          <w:sz w:val="24"/>
          <w:szCs w:val="24"/>
        </w:rPr>
        <w:t>Lei n. 8.313</w:t>
      </w:r>
      <w:r w:rsidRPr="00CA5CDE">
        <w:rPr>
          <w:rFonts w:asciiTheme="majorHAnsi" w:hAnsiTheme="majorHAnsi" w:cstheme="majorHAnsi"/>
          <w:sz w:val="24"/>
          <w:szCs w:val="24"/>
        </w:rPr>
        <w:t xml:space="preserve">, de 23 de dezembro de 1991. Brasília: Congresso Nacional, 1991.  </w:t>
      </w:r>
    </w:p>
    <w:p w14:paraId="72C6D3A1"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BRASIL, República Federativa do. </w:t>
      </w:r>
      <w:r w:rsidRPr="00CA5CDE">
        <w:rPr>
          <w:rFonts w:asciiTheme="majorHAnsi" w:hAnsiTheme="majorHAnsi" w:cstheme="majorHAnsi"/>
          <w:b/>
          <w:sz w:val="24"/>
          <w:szCs w:val="24"/>
        </w:rPr>
        <w:t xml:space="preserve">Lei Complementar n. 987, </w:t>
      </w:r>
      <w:r w:rsidRPr="00CA5CDE">
        <w:rPr>
          <w:rFonts w:asciiTheme="majorHAnsi" w:hAnsiTheme="majorHAnsi" w:cstheme="majorHAnsi"/>
          <w:sz w:val="24"/>
          <w:szCs w:val="24"/>
        </w:rPr>
        <w:t>de 26 de julho de 2021. Brasília: Câmara Legislativa do Distrito Federal, 2021.</w:t>
      </w:r>
    </w:p>
    <w:p w14:paraId="50B1B256" w14:textId="77777777" w:rsidR="009327D7" w:rsidRPr="00CA5CDE" w:rsidRDefault="009327D7" w:rsidP="00CA5CDE">
      <w:pPr>
        <w:tabs>
          <w:tab w:val="clear" w:pos="1615"/>
        </w:tabs>
        <w:spacing w:line="276" w:lineRule="auto"/>
        <w:contextualSpacing/>
        <w:rPr>
          <w:rFonts w:asciiTheme="majorHAnsi" w:hAnsiTheme="majorHAnsi" w:cstheme="majorHAnsi"/>
          <w:i/>
          <w:iCs/>
          <w:sz w:val="24"/>
          <w:szCs w:val="24"/>
        </w:rPr>
      </w:pPr>
      <w:r w:rsidRPr="00CA5CDE">
        <w:rPr>
          <w:rFonts w:asciiTheme="majorHAnsi" w:hAnsiTheme="majorHAnsi" w:cstheme="majorHAnsi"/>
          <w:sz w:val="24"/>
          <w:szCs w:val="24"/>
        </w:rPr>
        <w:t xml:space="preserve">BRASIL, República Federativa. </w:t>
      </w:r>
      <w:r w:rsidRPr="00CA5CDE">
        <w:rPr>
          <w:rFonts w:asciiTheme="majorHAnsi" w:hAnsiTheme="majorHAnsi" w:cstheme="majorHAnsi"/>
          <w:b/>
          <w:bCs/>
          <w:sz w:val="24"/>
          <w:szCs w:val="24"/>
        </w:rPr>
        <w:t xml:space="preserve">Decreto </w:t>
      </w:r>
      <w:r w:rsidRPr="00CA5CDE">
        <w:rPr>
          <w:rFonts w:asciiTheme="majorHAnsi" w:hAnsiTheme="majorHAnsi" w:cstheme="majorHAnsi"/>
          <w:b/>
          <w:bCs/>
          <w:caps/>
          <w:sz w:val="24"/>
          <w:szCs w:val="24"/>
        </w:rPr>
        <w:t>10.755</w:t>
      </w:r>
      <w:r w:rsidRPr="00CA5CDE">
        <w:rPr>
          <w:rFonts w:asciiTheme="majorHAnsi" w:hAnsiTheme="majorHAnsi" w:cstheme="majorHAnsi"/>
          <w:caps/>
          <w:sz w:val="24"/>
          <w:szCs w:val="24"/>
        </w:rPr>
        <w:t xml:space="preserve">, </w:t>
      </w:r>
      <w:r w:rsidRPr="00CA5CDE">
        <w:rPr>
          <w:rFonts w:asciiTheme="majorHAnsi" w:hAnsiTheme="majorHAnsi" w:cstheme="majorHAnsi"/>
          <w:sz w:val="24"/>
          <w:szCs w:val="24"/>
        </w:rPr>
        <w:t xml:space="preserve">26 de julho de </w:t>
      </w:r>
      <w:r w:rsidRPr="00CA5CDE">
        <w:rPr>
          <w:rFonts w:asciiTheme="majorHAnsi" w:hAnsiTheme="majorHAnsi" w:cstheme="majorHAnsi"/>
          <w:caps/>
          <w:sz w:val="24"/>
          <w:szCs w:val="24"/>
        </w:rPr>
        <w:t>2021</w:t>
      </w:r>
      <w:r w:rsidRPr="00CA5CDE">
        <w:rPr>
          <w:rFonts w:asciiTheme="majorHAnsi" w:hAnsiTheme="majorHAnsi" w:cstheme="majorHAnsi"/>
          <w:sz w:val="24"/>
          <w:szCs w:val="24"/>
        </w:rPr>
        <w:t xml:space="preserve">. Brasília: Presidência da República, 2021.  </w:t>
      </w:r>
    </w:p>
    <w:p w14:paraId="4C1367FB"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BRASIL, República Federativa. </w:t>
      </w:r>
      <w:r w:rsidRPr="00CA5CDE">
        <w:rPr>
          <w:rFonts w:asciiTheme="majorHAnsi" w:hAnsiTheme="majorHAnsi" w:cstheme="majorHAnsi"/>
          <w:b/>
          <w:bCs/>
          <w:sz w:val="24"/>
          <w:szCs w:val="24"/>
        </w:rPr>
        <w:t>Decreto 10.534</w:t>
      </w:r>
      <w:r w:rsidRPr="00CA5CDE">
        <w:rPr>
          <w:rFonts w:asciiTheme="majorHAnsi" w:hAnsiTheme="majorHAnsi" w:cstheme="majorHAnsi"/>
          <w:sz w:val="24"/>
          <w:szCs w:val="24"/>
        </w:rPr>
        <w:t>, de 28 de outubro de 2020. Brasília: Presidência da República, 2020.</w:t>
      </w:r>
    </w:p>
    <w:p w14:paraId="1F88E0C0"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BRASIL, República Federativa. </w:t>
      </w:r>
      <w:r w:rsidRPr="00CA5CDE">
        <w:rPr>
          <w:rFonts w:asciiTheme="majorHAnsi" w:hAnsiTheme="majorHAnsi" w:cstheme="majorHAnsi"/>
          <w:b/>
          <w:bCs/>
          <w:sz w:val="24"/>
          <w:szCs w:val="24"/>
        </w:rPr>
        <w:t xml:space="preserve">Decreto </w:t>
      </w:r>
      <w:r w:rsidRPr="00CA5CDE">
        <w:rPr>
          <w:rFonts w:asciiTheme="majorHAnsi" w:hAnsiTheme="majorHAnsi" w:cstheme="majorHAnsi"/>
          <w:b/>
          <w:bCs/>
          <w:caps/>
          <w:sz w:val="24"/>
          <w:szCs w:val="24"/>
        </w:rPr>
        <w:t>9.891</w:t>
      </w:r>
      <w:r w:rsidRPr="00CA5CDE">
        <w:rPr>
          <w:rFonts w:asciiTheme="majorHAnsi" w:hAnsiTheme="majorHAnsi" w:cstheme="majorHAnsi"/>
          <w:caps/>
          <w:sz w:val="24"/>
          <w:szCs w:val="24"/>
        </w:rPr>
        <w:t xml:space="preserve">, </w:t>
      </w:r>
      <w:r w:rsidRPr="00CA5CDE">
        <w:rPr>
          <w:rFonts w:asciiTheme="majorHAnsi" w:hAnsiTheme="majorHAnsi" w:cstheme="majorHAnsi"/>
          <w:sz w:val="24"/>
          <w:szCs w:val="24"/>
        </w:rPr>
        <w:t xml:space="preserve">de 26 de junho de </w:t>
      </w:r>
      <w:r w:rsidRPr="00CA5CDE">
        <w:rPr>
          <w:rFonts w:asciiTheme="majorHAnsi" w:hAnsiTheme="majorHAnsi" w:cstheme="majorHAnsi"/>
          <w:caps/>
          <w:sz w:val="24"/>
          <w:szCs w:val="24"/>
        </w:rPr>
        <w:t>2019</w:t>
      </w:r>
      <w:r w:rsidRPr="00CA5CDE">
        <w:rPr>
          <w:rFonts w:asciiTheme="majorHAnsi" w:hAnsiTheme="majorHAnsi" w:cstheme="majorHAnsi"/>
          <w:sz w:val="24"/>
          <w:szCs w:val="24"/>
        </w:rPr>
        <w:t xml:space="preserve">. Brasília: Presidência da República, 2019.  </w:t>
      </w:r>
    </w:p>
    <w:p w14:paraId="6122F40C"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BRASIL, República Federativa. </w:t>
      </w:r>
      <w:r w:rsidRPr="00CA5CDE">
        <w:rPr>
          <w:rFonts w:asciiTheme="majorHAnsi" w:hAnsiTheme="majorHAnsi" w:cstheme="majorHAnsi"/>
          <w:b/>
          <w:bCs/>
          <w:sz w:val="24"/>
          <w:szCs w:val="24"/>
        </w:rPr>
        <w:t xml:space="preserve">Decreto </w:t>
      </w:r>
      <w:r w:rsidRPr="00CA5CDE">
        <w:rPr>
          <w:rFonts w:asciiTheme="majorHAnsi" w:hAnsiTheme="majorHAnsi" w:cstheme="majorHAnsi"/>
          <w:b/>
          <w:bCs/>
          <w:caps/>
          <w:sz w:val="24"/>
          <w:szCs w:val="24"/>
        </w:rPr>
        <w:t>9.283</w:t>
      </w:r>
      <w:r w:rsidRPr="00CA5CDE">
        <w:rPr>
          <w:rFonts w:asciiTheme="majorHAnsi" w:hAnsiTheme="majorHAnsi" w:cstheme="majorHAnsi"/>
          <w:caps/>
          <w:sz w:val="24"/>
          <w:szCs w:val="24"/>
        </w:rPr>
        <w:t xml:space="preserve">, </w:t>
      </w:r>
      <w:r w:rsidRPr="00CA5CDE">
        <w:rPr>
          <w:rFonts w:asciiTheme="majorHAnsi" w:hAnsiTheme="majorHAnsi" w:cstheme="majorHAnsi"/>
          <w:sz w:val="24"/>
          <w:szCs w:val="24"/>
        </w:rPr>
        <w:t xml:space="preserve">de 7 de fevereiro de 2018. Brasília: Presidência da República, 2018.  </w:t>
      </w:r>
    </w:p>
    <w:p w14:paraId="14F96972"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BRASIL, República Federativa do. </w:t>
      </w:r>
      <w:r w:rsidRPr="00CA5CDE">
        <w:rPr>
          <w:rFonts w:asciiTheme="majorHAnsi" w:hAnsiTheme="majorHAnsi" w:cstheme="majorHAnsi"/>
          <w:b/>
          <w:sz w:val="24"/>
          <w:szCs w:val="24"/>
        </w:rPr>
        <w:t xml:space="preserve">Decreto 9.235, </w:t>
      </w:r>
      <w:r w:rsidRPr="00CA5CDE">
        <w:rPr>
          <w:rFonts w:asciiTheme="majorHAnsi" w:hAnsiTheme="majorHAnsi" w:cstheme="majorHAnsi"/>
          <w:sz w:val="24"/>
          <w:szCs w:val="24"/>
        </w:rPr>
        <w:t>de 15 de dezembro de 2017. Brasília: Presidência da República, 2017.</w:t>
      </w:r>
      <w:r w:rsidRPr="00CA5CDE">
        <w:rPr>
          <w:rFonts w:asciiTheme="majorHAnsi" w:hAnsiTheme="majorHAnsi" w:cstheme="majorHAnsi"/>
          <w:b/>
          <w:sz w:val="24"/>
          <w:szCs w:val="24"/>
        </w:rPr>
        <w:t xml:space="preserve"> </w:t>
      </w:r>
    </w:p>
    <w:p w14:paraId="3F4F0245"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lastRenderedPageBreak/>
        <w:t xml:space="preserve">BRASIL, República Federativa. </w:t>
      </w:r>
      <w:r w:rsidRPr="00CA5CDE">
        <w:rPr>
          <w:rFonts w:asciiTheme="majorHAnsi" w:hAnsiTheme="majorHAnsi" w:cstheme="majorHAnsi"/>
          <w:b/>
          <w:bCs/>
          <w:sz w:val="24"/>
          <w:szCs w:val="24"/>
        </w:rPr>
        <w:t>Decreto 91.146</w:t>
      </w:r>
      <w:r w:rsidRPr="00CA5CDE">
        <w:rPr>
          <w:rFonts w:asciiTheme="majorHAnsi" w:hAnsiTheme="majorHAnsi" w:cstheme="majorHAnsi"/>
          <w:sz w:val="24"/>
          <w:szCs w:val="24"/>
        </w:rPr>
        <w:t>, de 15 de março de 1985. Brasília: Presidência da República, 1985.</w:t>
      </w:r>
    </w:p>
    <w:p w14:paraId="5516F253"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BRASIL, República Federativa do. </w:t>
      </w:r>
      <w:r w:rsidRPr="00CA5CDE">
        <w:rPr>
          <w:rFonts w:asciiTheme="majorHAnsi" w:hAnsiTheme="majorHAnsi" w:cstheme="majorHAnsi"/>
          <w:b/>
          <w:sz w:val="24"/>
          <w:szCs w:val="24"/>
        </w:rPr>
        <w:t>Decreto 5.452</w:t>
      </w:r>
      <w:r w:rsidRPr="00CA5CDE">
        <w:rPr>
          <w:rFonts w:asciiTheme="majorHAnsi" w:hAnsiTheme="majorHAnsi" w:cstheme="majorHAnsi"/>
          <w:sz w:val="24"/>
          <w:szCs w:val="24"/>
        </w:rPr>
        <w:t>, de 1º</w:t>
      </w:r>
      <w:r w:rsidRPr="00CA5CDE">
        <w:rPr>
          <w:rFonts w:asciiTheme="majorHAnsi" w:hAnsiTheme="majorHAnsi" w:cstheme="majorHAnsi"/>
          <w:spacing w:val="-67"/>
          <w:sz w:val="24"/>
          <w:szCs w:val="24"/>
        </w:rPr>
        <w:t xml:space="preserve"> </w:t>
      </w:r>
      <w:r w:rsidRPr="00CA5CDE">
        <w:rPr>
          <w:rFonts w:asciiTheme="majorHAnsi" w:hAnsiTheme="majorHAnsi" w:cstheme="majorHAnsi"/>
          <w:sz w:val="24"/>
          <w:szCs w:val="24"/>
        </w:rPr>
        <w:t>de maio de 1943. Brasília: Presidência da República, 2017.</w:t>
      </w:r>
      <w:r w:rsidRPr="00CA5CDE">
        <w:rPr>
          <w:rFonts w:asciiTheme="majorHAnsi" w:hAnsiTheme="majorHAnsi" w:cstheme="majorHAnsi"/>
          <w:b/>
          <w:sz w:val="24"/>
          <w:szCs w:val="24"/>
        </w:rPr>
        <w:t xml:space="preserve"> </w:t>
      </w:r>
    </w:p>
    <w:p w14:paraId="6C5B2B26" w14:textId="77777777" w:rsidR="009327D7" w:rsidRPr="00CA5CDE" w:rsidRDefault="009327D7" w:rsidP="00CA5CDE">
      <w:pPr>
        <w:tabs>
          <w:tab w:val="clear" w:pos="1615"/>
        </w:tabs>
        <w:spacing w:line="276" w:lineRule="auto"/>
        <w:contextualSpacing/>
        <w:rPr>
          <w:rFonts w:asciiTheme="majorHAnsi" w:hAnsiTheme="majorHAnsi" w:cstheme="majorHAnsi"/>
          <w:b/>
          <w:sz w:val="24"/>
          <w:szCs w:val="24"/>
        </w:rPr>
      </w:pPr>
      <w:r w:rsidRPr="00CA5CDE">
        <w:rPr>
          <w:rFonts w:asciiTheme="majorHAnsi" w:hAnsiTheme="majorHAnsi" w:cstheme="majorHAnsi"/>
          <w:sz w:val="24"/>
          <w:szCs w:val="24"/>
        </w:rPr>
        <w:t xml:space="preserve">BRASIL, República Federativa do. </w:t>
      </w:r>
      <w:r w:rsidRPr="00CA5CDE">
        <w:rPr>
          <w:rFonts w:asciiTheme="majorHAnsi" w:hAnsiTheme="majorHAnsi" w:cstheme="majorHAnsi"/>
          <w:b/>
          <w:sz w:val="24"/>
          <w:szCs w:val="24"/>
        </w:rPr>
        <w:t>Portaria n. 8</w:t>
      </w:r>
      <w:r w:rsidRPr="00CA5CDE">
        <w:rPr>
          <w:rFonts w:asciiTheme="majorHAnsi" w:hAnsiTheme="majorHAnsi" w:cstheme="majorHAnsi"/>
          <w:sz w:val="24"/>
          <w:szCs w:val="24"/>
        </w:rPr>
        <w:t>, de 23/01/2001. Brasília: Ministério do Planejamento, Orçamento e</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Gestão, 2001.</w:t>
      </w:r>
    </w:p>
    <w:p w14:paraId="00933836"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BRASIL, República Federativa. </w:t>
      </w:r>
      <w:r w:rsidRPr="00CA5CDE">
        <w:rPr>
          <w:rFonts w:asciiTheme="majorHAnsi" w:hAnsiTheme="majorHAnsi" w:cstheme="majorHAnsi"/>
          <w:b/>
          <w:sz w:val="24"/>
          <w:szCs w:val="24"/>
        </w:rPr>
        <w:t xml:space="preserve">Resolução CNE/CES n. 8, </w:t>
      </w:r>
      <w:r w:rsidRPr="00CA5CDE">
        <w:rPr>
          <w:rFonts w:asciiTheme="majorHAnsi" w:hAnsiTheme="majorHAnsi" w:cstheme="majorHAnsi"/>
          <w:bCs/>
          <w:sz w:val="24"/>
          <w:szCs w:val="24"/>
        </w:rPr>
        <w:t>de 8 de março de 2012.</w:t>
      </w:r>
      <w:r w:rsidRPr="00CA5CDE">
        <w:rPr>
          <w:rFonts w:asciiTheme="majorHAnsi" w:hAnsiTheme="majorHAnsi" w:cstheme="majorHAnsi"/>
          <w:sz w:val="24"/>
          <w:szCs w:val="24"/>
        </w:rPr>
        <w:t xml:space="preserve">  Brasília: Conselho Nacional de Educação/Ministério da Educação, 2012. </w:t>
      </w:r>
    </w:p>
    <w:p w14:paraId="2AE01635"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BRASIL, República Federativa. </w:t>
      </w:r>
      <w:r w:rsidRPr="00CA5CDE">
        <w:rPr>
          <w:rFonts w:asciiTheme="majorHAnsi" w:hAnsiTheme="majorHAnsi" w:cstheme="majorHAnsi"/>
          <w:b/>
          <w:sz w:val="24"/>
          <w:szCs w:val="24"/>
        </w:rPr>
        <w:t>Resolução CNE/CES n.7</w:t>
      </w:r>
      <w:r w:rsidRPr="00CA5CDE">
        <w:rPr>
          <w:rFonts w:asciiTheme="majorHAnsi" w:hAnsiTheme="majorHAnsi" w:cstheme="majorHAnsi"/>
          <w:sz w:val="24"/>
          <w:szCs w:val="24"/>
        </w:rPr>
        <w:t xml:space="preserve">, de 18 de dezembro de 2018. </w:t>
      </w:r>
    </w:p>
    <w:p w14:paraId="71C0B7A2" w14:textId="77777777" w:rsidR="009327D7" w:rsidRPr="00CA5CDE" w:rsidRDefault="009327D7" w:rsidP="00CA5CDE">
      <w:pPr>
        <w:tabs>
          <w:tab w:val="clear" w:pos="1615"/>
        </w:tabs>
        <w:spacing w:line="276" w:lineRule="auto"/>
        <w:contextualSpacing/>
        <w:rPr>
          <w:rFonts w:asciiTheme="majorHAnsi" w:hAnsiTheme="majorHAnsi" w:cstheme="majorHAnsi"/>
          <w:i/>
          <w:iCs/>
          <w:sz w:val="24"/>
          <w:szCs w:val="24"/>
        </w:rPr>
      </w:pPr>
      <w:r w:rsidRPr="00CA5CDE">
        <w:rPr>
          <w:rFonts w:asciiTheme="majorHAnsi" w:hAnsiTheme="majorHAnsi" w:cstheme="majorHAnsi"/>
          <w:sz w:val="24"/>
          <w:szCs w:val="24"/>
        </w:rPr>
        <w:t xml:space="preserve">BRASIL, República Federativa. </w:t>
      </w:r>
      <w:r w:rsidRPr="00CA5CDE">
        <w:rPr>
          <w:rFonts w:asciiTheme="majorHAnsi" w:hAnsiTheme="majorHAnsi" w:cstheme="majorHAnsi"/>
          <w:b/>
          <w:sz w:val="24"/>
          <w:szCs w:val="24"/>
        </w:rPr>
        <w:t xml:space="preserve">Resolução n. 510, </w:t>
      </w:r>
      <w:r w:rsidRPr="00CA5CDE">
        <w:rPr>
          <w:rFonts w:asciiTheme="majorHAnsi" w:hAnsiTheme="majorHAnsi" w:cstheme="majorHAnsi"/>
          <w:bCs/>
          <w:sz w:val="24"/>
          <w:szCs w:val="24"/>
        </w:rPr>
        <w:t>de 7 de abril de 2016.</w:t>
      </w:r>
      <w:r w:rsidRPr="00CA5CDE">
        <w:rPr>
          <w:rFonts w:asciiTheme="majorHAnsi" w:hAnsiTheme="majorHAnsi" w:cstheme="majorHAnsi"/>
          <w:sz w:val="24"/>
          <w:szCs w:val="24"/>
        </w:rPr>
        <w:t xml:space="preserve">  Brasília: Conselho Nacional de Saúde/Ministério da Saúde, 2016.  </w:t>
      </w:r>
    </w:p>
    <w:p w14:paraId="0951B907" w14:textId="77777777" w:rsidR="009327D7" w:rsidRPr="00CA5CDE" w:rsidRDefault="009327D7" w:rsidP="00CA5CDE">
      <w:pPr>
        <w:tabs>
          <w:tab w:val="clear" w:pos="1615"/>
        </w:tabs>
        <w:spacing w:line="276" w:lineRule="auto"/>
        <w:contextualSpacing/>
        <w:rPr>
          <w:rFonts w:asciiTheme="majorHAnsi" w:hAnsiTheme="majorHAnsi" w:cstheme="majorHAnsi"/>
          <w:i/>
          <w:iCs/>
          <w:sz w:val="24"/>
          <w:szCs w:val="24"/>
        </w:rPr>
      </w:pPr>
      <w:r w:rsidRPr="00CA5CDE">
        <w:rPr>
          <w:rFonts w:asciiTheme="majorHAnsi" w:hAnsiTheme="majorHAnsi" w:cstheme="majorHAnsi"/>
          <w:sz w:val="24"/>
          <w:szCs w:val="24"/>
        </w:rPr>
        <w:t xml:space="preserve">BRASIL, República Federativa. </w:t>
      </w:r>
      <w:r w:rsidRPr="00CA5CDE">
        <w:rPr>
          <w:rFonts w:asciiTheme="majorHAnsi" w:hAnsiTheme="majorHAnsi" w:cstheme="majorHAnsi"/>
          <w:b/>
          <w:sz w:val="24"/>
          <w:szCs w:val="24"/>
        </w:rPr>
        <w:t xml:space="preserve">Resolução n. 466, </w:t>
      </w:r>
      <w:r w:rsidRPr="00CA5CDE">
        <w:rPr>
          <w:rFonts w:asciiTheme="majorHAnsi" w:hAnsiTheme="majorHAnsi" w:cstheme="majorHAnsi"/>
          <w:bCs/>
          <w:sz w:val="24"/>
          <w:szCs w:val="24"/>
        </w:rPr>
        <w:t>de 12 de dezembro de 2012.</w:t>
      </w:r>
      <w:r w:rsidRPr="00CA5CDE">
        <w:rPr>
          <w:rFonts w:asciiTheme="majorHAnsi" w:hAnsiTheme="majorHAnsi" w:cstheme="majorHAnsi"/>
          <w:sz w:val="24"/>
          <w:szCs w:val="24"/>
        </w:rPr>
        <w:t xml:space="preserve">  Brasília: Conselho Nacional de Saúde/Ministério da Saúde, 2016.  </w:t>
      </w:r>
    </w:p>
    <w:p w14:paraId="1F340475" w14:textId="77777777" w:rsidR="009327D7" w:rsidRPr="00CA5CDE" w:rsidRDefault="009327D7" w:rsidP="00CA5CDE">
      <w:pPr>
        <w:tabs>
          <w:tab w:val="clear" w:pos="1615"/>
        </w:tabs>
        <w:spacing w:line="276" w:lineRule="auto"/>
        <w:contextualSpacing/>
        <w:rPr>
          <w:rFonts w:asciiTheme="majorHAnsi" w:hAnsiTheme="majorHAnsi" w:cstheme="majorHAnsi"/>
          <w:i/>
          <w:iCs/>
          <w:sz w:val="24"/>
          <w:szCs w:val="24"/>
        </w:rPr>
      </w:pPr>
      <w:r w:rsidRPr="00CA5CDE">
        <w:rPr>
          <w:rFonts w:asciiTheme="majorHAnsi" w:hAnsiTheme="majorHAnsi" w:cstheme="majorHAnsi"/>
          <w:sz w:val="24"/>
          <w:szCs w:val="24"/>
        </w:rPr>
        <w:t xml:space="preserve">BRASIL, República Federativa do. </w:t>
      </w:r>
      <w:r w:rsidRPr="00CA5CDE">
        <w:rPr>
          <w:rFonts w:asciiTheme="majorHAnsi" w:hAnsiTheme="majorHAnsi" w:cstheme="majorHAnsi"/>
          <w:b/>
          <w:sz w:val="24"/>
          <w:szCs w:val="24"/>
        </w:rPr>
        <w:t xml:space="preserve">Plano de ação 2007-2010: </w:t>
      </w:r>
      <w:r w:rsidRPr="00CA5CDE">
        <w:rPr>
          <w:rFonts w:asciiTheme="majorHAnsi" w:hAnsiTheme="majorHAnsi" w:cstheme="majorHAnsi"/>
          <w:i/>
          <w:iCs/>
          <w:sz w:val="24"/>
          <w:szCs w:val="24"/>
        </w:rPr>
        <w:t>Ciência, Tecnologia e Inovação para o desenvolvimento nacional - Investir e inovar para crescer</w:t>
      </w:r>
      <w:r w:rsidRPr="00CA5CDE">
        <w:rPr>
          <w:rFonts w:asciiTheme="majorHAnsi" w:hAnsiTheme="majorHAnsi" w:cstheme="majorHAnsi"/>
          <w:sz w:val="24"/>
          <w:szCs w:val="24"/>
        </w:rPr>
        <w:t>. Brasília: Ministério da Ciência e Tecnologia, 2010.</w:t>
      </w:r>
    </w:p>
    <w:p w14:paraId="299BB7D9"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lang w:val="es-ES"/>
        </w:rPr>
      </w:pPr>
      <w:r w:rsidRPr="00CA5CDE">
        <w:rPr>
          <w:rFonts w:asciiTheme="majorHAnsi" w:hAnsiTheme="majorHAnsi" w:cstheme="majorHAnsi"/>
          <w:sz w:val="24"/>
          <w:szCs w:val="24"/>
          <w:lang w:val="es-ES"/>
        </w:rPr>
        <w:t xml:space="preserve">DALMASSO, E. </w:t>
      </w:r>
      <w:r w:rsidRPr="00CA5CDE">
        <w:rPr>
          <w:rFonts w:asciiTheme="majorHAnsi" w:hAnsiTheme="majorHAnsi" w:cstheme="majorHAnsi"/>
          <w:b/>
          <w:bCs/>
          <w:sz w:val="24"/>
          <w:szCs w:val="24"/>
          <w:lang w:val="es-ES"/>
        </w:rPr>
        <w:t>1918</w:t>
      </w:r>
      <w:r w:rsidRPr="00CA5CDE">
        <w:rPr>
          <w:rFonts w:asciiTheme="majorHAnsi" w:hAnsiTheme="majorHAnsi" w:cstheme="majorHAnsi"/>
          <w:sz w:val="24"/>
          <w:szCs w:val="24"/>
          <w:lang w:val="es-ES"/>
        </w:rPr>
        <w:t>: raíces y valores del movimiento reformista.</w:t>
      </w:r>
      <w:r w:rsidRPr="00CA5CDE">
        <w:rPr>
          <w:rFonts w:asciiTheme="majorHAnsi" w:hAnsiTheme="majorHAnsi" w:cstheme="majorHAnsi"/>
          <w:b/>
          <w:sz w:val="24"/>
          <w:szCs w:val="24"/>
          <w:lang w:val="es-ES"/>
        </w:rPr>
        <w:t xml:space="preserve"> </w:t>
      </w:r>
      <w:r w:rsidRPr="00CA5CDE">
        <w:rPr>
          <w:rFonts w:asciiTheme="majorHAnsi" w:hAnsiTheme="majorHAnsi" w:cstheme="majorHAnsi"/>
          <w:sz w:val="24"/>
          <w:szCs w:val="24"/>
          <w:lang w:val="es-ES"/>
        </w:rPr>
        <w:t>1. ed. Córdoba: Editorial de la UNC, 2018. </w:t>
      </w:r>
    </w:p>
    <w:p w14:paraId="55E8D446"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DISTRITO FEDERAL, Governo do. </w:t>
      </w:r>
      <w:r w:rsidRPr="00CA5CDE">
        <w:rPr>
          <w:rFonts w:asciiTheme="majorHAnsi" w:hAnsiTheme="majorHAnsi" w:cstheme="majorHAnsi"/>
          <w:b/>
          <w:bCs/>
          <w:sz w:val="24"/>
          <w:szCs w:val="24"/>
        </w:rPr>
        <w:t>Lei n. 347</w:t>
      </w:r>
      <w:r w:rsidRPr="00CA5CDE">
        <w:rPr>
          <w:rFonts w:asciiTheme="majorHAnsi" w:hAnsiTheme="majorHAnsi" w:cstheme="majorHAnsi"/>
          <w:sz w:val="24"/>
          <w:szCs w:val="24"/>
        </w:rPr>
        <w:t xml:space="preserve">, de 4 de novembro de 1992. Brasília:  SINJDF, 2018.   </w:t>
      </w:r>
    </w:p>
    <w:p w14:paraId="60247677"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DISTRITO FEDERAL, Governo do. </w:t>
      </w:r>
      <w:r w:rsidRPr="00CA5CDE">
        <w:rPr>
          <w:rFonts w:asciiTheme="majorHAnsi" w:hAnsiTheme="majorHAnsi" w:cstheme="majorHAnsi"/>
          <w:b/>
          <w:bCs/>
          <w:sz w:val="24"/>
          <w:szCs w:val="24"/>
        </w:rPr>
        <w:t>Lei Complementar n. 987</w:t>
      </w:r>
      <w:r w:rsidRPr="00CA5CDE">
        <w:rPr>
          <w:rFonts w:asciiTheme="majorHAnsi" w:hAnsiTheme="majorHAnsi" w:cstheme="majorHAnsi"/>
          <w:sz w:val="24"/>
          <w:szCs w:val="24"/>
        </w:rPr>
        <w:t xml:space="preserve">, de 26 de julho de 2021. Brasília: SINJDF, 2018.   </w:t>
      </w:r>
    </w:p>
    <w:p w14:paraId="71E1A8CA"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DISTRITO FEDERAL, Governo do. </w:t>
      </w:r>
      <w:r w:rsidRPr="00CA5CDE">
        <w:rPr>
          <w:rFonts w:asciiTheme="majorHAnsi" w:hAnsiTheme="majorHAnsi" w:cstheme="majorHAnsi"/>
          <w:b/>
          <w:bCs/>
          <w:sz w:val="24"/>
          <w:szCs w:val="24"/>
        </w:rPr>
        <w:t>Decreto 38.126</w:t>
      </w:r>
      <w:r w:rsidRPr="00CA5CDE">
        <w:rPr>
          <w:rFonts w:asciiTheme="majorHAnsi" w:hAnsiTheme="majorHAnsi" w:cstheme="majorHAnsi"/>
          <w:sz w:val="24"/>
          <w:szCs w:val="24"/>
        </w:rPr>
        <w:t xml:space="preserve">, de 11 de abril de 2017. Brasília: SINJDF, 2017.   </w:t>
      </w:r>
    </w:p>
    <w:p w14:paraId="79154D5B"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DISTRITO FEDERAL, Governo do. Decreto n. 37.843, de 13 de dezembro de 2016. Brasília: SINJDF, 2016.   </w:t>
      </w:r>
    </w:p>
    <w:p w14:paraId="4145A58D"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DISTRITO FEDERAL, Governo do. </w:t>
      </w:r>
      <w:r w:rsidRPr="00CA5CDE">
        <w:rPr>
          <w:rFonts w:asciiTheme="majorHAnsi" w:hAnsiTheme="majorHAnsi" w:cstheme="majorHAnsi"/>
          <w:b/>
          <w:bCs/>
          <w:sz w:val="24"/>
          <w:szCs w:val="24"/>
        </w:rPr>
        <w:t>Decreto 17.864</w:t>
      </w:r>
      <w:r w:rsidRPr="00CA5CDE">
        <w:rPr>
          <w:rFonts w:asciiTheme="majorHAnsi" w:hAnsiTheme="majorHAnsi" w:cstheme="majorHAnsi"/>
          <w:sz w:val="24"/>
          <w:szCs w:val="24"/>
        </w:rPr>
        <w:t xml:space="preserve">, de 18 de setembro de 1996. Brasília: SINJDF, 1996.   </w:t>
      </w:r>
    </w:p>
    <w:p w14:paraId="27ECF80D"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FORPROEX.</w:t>
      </w:r>
      <w:r w:rsidRPr="00CA5CDE">
        <w:rPr>
          <w:rFonts w:asciiTheme="majorHAnsi" w:hAnsiTheme="majorHAnsi" w:cstheme="majorHAnsi"/>
          <w:spacing w:val="12"/>
          <w:sz w:val="24"/>
          <w:szCs w:val="24"/>
        </w:rPr>
        <w:t xml:space="preserve"> </w:t>
      </w:r>
      <w:r w:rsidRPr="00CA5CDE">
        <w:rPr>
          <w:rFonts w:asciiTheme="majorHAnsi" w:hAnsiTheme="majorHAnsi" w:cstheme="majorHAnsi"/>
          <w:sz w:val="24"/>
          <w:szCs w:val="24"/>
        </w:rPr>
        <w:t>Documento</w:t>
      </w:r>
      <w:r w:rsidRPr="00CA5CDE">
        <w:rPr>
          <w:rFonts w:asciiTheme="majorHAnsi" w:hAnsiTheme="majorHAnsi" w:cstheme="majorHAnsi"/>
          <w:spacing w:val="13"/>
          <w:sz w:val="24"/>
          <w:szCs w:val="24"/>
        </w:rPr>
        <w:t xml:space="preserve"> </w:t>
      </w:r>
      <w:r w:rsidRPr="00CA5CDE">
        <w:rPr>
          <w:rFonts w:asciiTheme="majorHAnsi" w:hAnsiTheme="majorHAnsi" w:cstheme="majorHAnsi"/>
          <w:sz w:val="24"/>
          <w:szCs w:val="24"/>
        </w:rPr>
        <w:t>atualizado</w:t>
      </w:r>
      <w:r w:rsidRPr="00CA5CDE">
        <w:rPr>
          <w:rFonts w:asciiTheme="majorHAnsi" w:hAnsiTheme="majorHAnsi" w:cstheme="majorHAnsi"/>
          <w:spacing w:val="13"/>
          <w:sz w:val="24"/>
          <w:szCs w:val="24"/>
        </w:rPr>
        <w:t xml:space="preserve"> </w:t>
      </w:r>
      <w:r w:rsidRPr="00CA5CDE">
        <w:rPr>
          <w:rFonts w:asciiTheme="majorHAnsi" w:hAnsiTheme="majorHAnsi" w:cstheme="majorHAnsi"/>
          <w:sz w:val="24"/>
          <w:szCs w:val="24"/>
        </w:rPr>
        <w:t>do</w:t>
      </w:r>
      <w:r w:rsidRPr="00CA5CDE">
        <w:rPr>
          <w:rFonts w:asciiTheme="majorHAnsi" w:hAnsiTheme="majorHAnsi" w:cstheme="majorHAnsi"/>
          <w:spacing w:val="13"/>
          <w:sz w:val="24"/>
          <w:szCs w:val="24"/>
        </w:rPr>
        <w:t xml:space="preserve"> </w:t>
      </w:r>
      <w:r w:rsidRPr="00CA5CDE">
        <w:rPr>
          <w:rFonts w:asciiTheme="majorHAnsi" w:hAnsiTheme="majorHAnsi" w:cstheme="majorHAnsi"/>
          <w:sz w:val="24"/>
          <w:szCs w:val="24"/>
        </w:rPr>
        <w:t>Fórum</w:t>
      </w:r>
      <w:r w:rsidRPr="00CA5CDE">
        <w:rPr>
          <w:rFonts w:asciiTheme="majorHAnsi" w:hAnsiTheme="majorHAnsi" w:cstheme="majorHAnsi"/>
          <w:spacing w:val="8"/>
          <w:sz w:val="24"/>
          <w:szCs w:val="24"/>
        </w:rPr>
        <w:t xml:space="preserve"> </w:t>
      </w:r>
      <w:r w:rsidRPr="00CA5CDE">
        <w:rPr>
          <w:rFonts w:asciiTheme="majorHAnsi" w:hAnsiTheme="majorHAnsi" w:cstheme="majorHAnsi"/>
          <w:sz w:val="24"/>
          <w:szCs w:val="24"/>
        </w:rPr>
        <w:t>de</w:t>
      </w:r>
      <w:r w:rsidRPr="00CA5CDE">
        <w:rPr>
          <w:rFonts w:asciiTheme="majorHAnsi" w:hAnsiTheme="majorHAnsi" w:cstheme="majorHAnsi"/>
          <w:spacing w:val="11"/>
          <w:sz w:val="24"/>
          <w:szCs w:val="24"/>
        </w:rPr>
        <w:t xml:space="preserve"> </w:t>
      </w:r>
      <w:r w:rsidRPr="00CA5CDE">
        <w:rPr>
          <w:rFonts w:asciiTheme="majorHAnsi" w:hAnsiTheme="majorHAnsi" w:cstheme="majorHAnsi"/>
          <w:sz w:val="24"/>
          <w:szCs w:val="24"/>
        </w:rPr>
        <w:t>Pró-Reitores</w:t>
      </w:r>
      <w:r w:rsidRPr="00CA5CDE">
        <w:rPr>
          <w:rFonts w:asciiTheme="majorHAnsi" w:hAnsiTheme="majorHAnsi" w:cstheme="majorHAnsi"/>
          <w:spacing w:val="12"/>
          <w:sz w:val="24"/>
          <w:szCs w:val="24"/>
        </w:rPr>
        <w:t xml:space="preserve"> </w:t>
      </w:r>
      <w:r w:rsidRPr="00CA5CDE">
        <w:rPr>
          <w:rFonts w:asciiTheme="majorHAnsi" w:hAnsiTheme="majorHAnsi" w:cstheme="majorHAnsi"/>
          <w:sz w:val="24"/>
          <w:szCs w:val="24"/>
        </w:rPr>
        <w:t>de</w:t>
      </w:r>
      <w:r w:rsidRPr="00CA5CDE">
        <w:rPr>
          <w:rFonts w:asciiTheme="majorHAnsi" w:hAnsiTheme="majorHAnsi" w:cstheme="majorHAnsi"/>
          <w:spacing w:val="12"/>
          <w:sz w:val="24"/>
          <w:szCs w:val="24"/>
        </w:rPr>
        <w:t xml:space="preserve"> </w:t>
      </w:r>
      <w:r w:rsidRPr="00CA5CDE">
        <w:rPr>
          <w:rFonts w:asciiTheme="majorHAnsi" w:hAnsiTheme="majorHAnsi" w:cstheme="majorHAnsi"/>
          <w:sz w:val="24"/>
          <w:szCs w:val="24"/>
        </w:rPr>
        <w:t>Extensão</w:t>
      </w:r>
      <w:r w:rsidRPr="00CA5CDE">
        <w:rPr>
          <w:rFonts w:asciiTheme="majorHAnsi" w:hAnsiTheme="majorHAnsi" w:cstheme="majorHAnsi"/>
          <w:spacing w:val="13"/>
          <w:sz w:val="24"/>
          <w:szCs w:val="24"/>
        </w:rPr>
        <w:t xml:space="preserve"> </w:t>
      </w:r>
      <w:r w:rsidRPr="00CA5CDE">
        <w:rPr>
          <w:rFonts w:asciiTheme="majorHAnsi" w:hAnsiTheme="majorHAnsi" w:cstheme="majorHAnsi"/>
          <w:sz w:val="24"/>
          <w:szCs w:val="24"/>
        </w:rPr>
        <w:t>das</w:t>
      </w:r>
      <w:r w:rsidRPr="00CA5CDE">
        <w:rPr>
          <w:rFonts w:asciiTheme="majorHAnsi" w:hAnsiTheme="majorHAnsi" w:cstheme="majorHAnsi"/>
          <w:spacing w:val="12"/>
          <w:sz w:val="24"/>
          <w:szCs w:val="24"/>
        </w:rPr>
        <w:t xml:space="preserve"> </w:t>
      </w:r>
      <w:r w:rsidRPr="00CA5CDE">
        <w:rPr>
          <w:rFonts w:asciiTheme="majorHAnsi" w:hAnsiTheme="majorHAnsi" w:cstheme="majorHAnsi"/>
          <w:sz w:val="24"/>
          <w:szCs w:val="24"/>
        </w:rPr>
        <w:t>Universidades</w:t>
      </w:r>
      <w:r w:rsidRPr="00CA5CDE">
        <w:rPr>
          <w:rFonts w:asciiTheme="majorHAnsi" w:hAnsiTheme="majorHAnsi" w:cstheme="majorHAnsi"/>
          <w:spacing w:val="11"/>
          <w:sz w:val="24"/>
          <w:szCs w:val="24"/>
        </w:rPr>
        <w:t xml:space="preserve"> </w:t>
      </w:r>
      <w:r w:rsidRPr="00CA5CDE">
        <w:rPr>
          <w:rFonts w:asciiTheme="majorHAnsi" w:hAnsiTheme="majorHAnsi" w:cstheme="majorHAnsi"/>
          <w:sz w:val="24"/>
          <w:szCs w:val="24"/>
        </w:rPr>
        <w:t>Públicas</w:t>
      </w:r>
      <w:r w:rsidRPr="00CA5CDE">
        <w:rPr>
          <w:rFonts w:asciiTheme="majorHAnsi" w:hAnsiTheme="majorHAnsi" w:cstheme="majorHAnsi"/>
          <w:spacing w:val="12"/>
          <w:sz w:val="24"/>
          <w:szCs w:val="24"/>
        </w:rPr>
        <w:t xml:space="preserve"> </w:t>
      </w:r>
      <w:r w:rsidRPr="00CA5CDE">
        <w:rPr>
          <w:rFonts w:asciiTheme="majorHAnsi" w:hAnsiTheme="majorHAnsi" w:cstheme="majorHAnsi"/>
          <w:sz w:val="24"/>
          <w:szCs w:val="24"/>
        </w:rPr>
        <w:t>Brasileiras. Abril</w:t>
      </w:r>
      <w:r w:rsidRPr="00CA5CDE">
        <w:rPr>
          <w:rFonts w:asciiTheme="majorHAnsi" w:hAnsiTheme="majorHAnsi" w:cstheme="majorHAnsi"/>
          <w:spacing w:val="-2"/>
          <w:sz w:val="24"/>
          <w:szCs w:val="24"/>
        </w:rPr>
        <w:t xml:space="preserve"> </w:t>
      </w:r>
      <w:r w:rsidRPr="00CA5CDE">
        <w:rPr>
          <w:rFonts w:asciiTheme="majorHAnsi" w:hAnsiTheme="majorHAnsi" w:cstheme="majorHAnsi"/>
          <w:sz w:val="24"/>
          <w:szCs w:val="24"/>
        </w:rPr>
        <w:t>de 2006.</w:t>
      </w:r>
    </w:p>
    <w:p w14:paraId="48F4DECB"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FREITAS, M. E. de. </w:t>
      </w:r>
      <w:r w:rsidRPr="00CA5CDE">
        <w:rPr>
          <w:rFonts w:asciiTheme="majorHAnsi" w:hAnsiTheme="majorHAnsi" w:cstheme="majorHAnsi"/>
          <w:b/>
          <w:bCs/>
          <w:sz w:val="24"/>
          <w:szCs w:val="24"/>
        </w:rPr>
        <w:t>Cultura organizacional</w:t>
      </w:r>
      <w:r w:rsidRPr="00CA5CDE">
        <w:rPr>
          <w:rFonts w:asciiTheme="majorHAnsi" w:hAnsiTheme="majorHAnsi" w:cstheme="majorHAnsi"/>
          <w:sz w:val="24"/>
          <w:szCs w:val="24"/>
        </w:rPr>
        <w:t>: evolução e crítica. São Paulo: Thomson Learning, 2007.</w:t>
      </w:r>
    </w:p>
    <w:p w14:paraId="7513E3F1"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MORAES, M.C.B. </w:t>
      </w:r>
      <w:r w:rsidRPr="00CA5CDE">
        <w:rPr>
          <w:rFonts w:asciiTheme="majorHAnsi" w:hAnsiTheme="majorHAnsi" w:cstheme="majorHAnsi"/>
          <w:b/>
          <w:bCs/>
          <w:sz w:val="24"/>
          <w:szCs w:val="24"/>
        </w:rPr>
        <w:t xml:space="preserve">503 dúvidas para você tirar sobre a educação superior no Brasil. </w:t>
      </w:r>
      <w:r w:rsidRPr="00CA5CDE">
        <w:rPr>
          <w:rFonts w:asciiTheme="majorHAnsi" w:hAnsiTheme="majorHAnsi" w:cstheme="majorHAnsi"/>
          <w:sz w:val="24"/>
          <w:szCs w:val="24"/>
        </w:rPr>
        <w:t>Florianópolis: Nanquim, 2016.</w:t>
      </w:r>
    </w:p>
    <w:p w14:paraId="171C785C" w14:textId="77777777" w:rsidR="009327D7" w:rsidRPr="00CA5CDE" w:rsidRDefault="009327D7" w:rsidP="00CA5CDE">
      <w:pPr>
        <w:shd w:val="clear" w:color="auto" w:fill="FFFFFF"/>
        <w:tabs>
          <w:tab w:val="clear" w:pos="1615"/>
        </w:tabs>
        <w:spacing w:line="276" w:lineRule="auto"/>
        <w:contextualSpacing/>
        <w:rPr>
          <w:rFonts w:asciiTheme="majorHAnsi" w:hAnsiTheme="majorHAnsi" w:cstheme="majorHAnsi"/>
          <w:sz w:val="24"/>
          <w:szCs w:val="24"/>
          <w:highlight w:val="white"/>
        </w:rPr>
      </w:pPr>
      <w:r w:rsidRPr="00CA5CDE">
        <w:rPr>
          <w:rFonts w:asciiTheme="majorHAnsi" w:hAnsiTheme="majorHAnsi" w:cstheme="majorHAnsi"/>
          <w:sz w:val="24"/>
          <w:szCs w:val="24"/>
          <w:highlight w:val="white"/>
        </w:rPr>
        <w:t xml:space="preserve">RUBIÃO, A. </w:t>
      </w:r>
      <w:r w:rsidRPr="00CA5CDE">
        <w:rPr>
          <w:rFonts w:asciiTheme="majorHAnsi" w:hAnsiTheme="majorHAnsi" w:cstheme="majorHAnsi"/>
          <w:b/>
          <w:sz w:val="24"/>
          <w:szCs w:val="24"/>
          <w:highlight w:val="white"/>
        </w:rPr>
        <w:t xml:space="preserve">História da universidade: Genealogia para um “Modelo Participativo”. </w:t>
      </w:r>
      <w:r w:rsidRPr="00CA5CDE">
        <w:rPr>
          <w:rFonts w:asciiTheme="majorHAnsi" w:hAnsiTheme="majorHAnsi" w:cstheme="majorHAnsi"/>
          <w:sz w:val="24"/>
          <w:szCs w:val="24"/>
          <w:highlight w:val="white"/>
        </w:rPr>
        <w:t>Coimbra: Universidade de Coimbra, 2013.</w:t>
      </w:r>
    </w:p>
    <w:p w14:paraId="3A4212CD" w14:textId="77777777" w:rsidR="009327D7" w:rsidRPr="00CA5CDE" w:rsidRDefault="009327D7" w:rsidP="00CA5CDE">
      <w:pPr>
        <w:shd w:val="clear" w:color="auto" w:fill="FFFFFF"/>
        <w:tabs>
          <w:tab w:val="clear" w:pos="1615"/>
        </w:tabs>
        <w:spacing w:line="276" w:lineRule="auto"/>
        <w:contextualSpacing/>
        <w:rPr>
          <w:rFonts w:asciiTheme="majorHAnsi" w:hAnsiTheme="majorHAnsi" w:cstheme="majorHAnsi"/>
          <w:sz w:val="24"/>
          <w:szCs w:val="24"/>
          <w:highlight w:val="white"/>
        </w:rPr>
      </w:pPr>
      <w:r w:rsidRPr="00CA5CDE">
        <w:rPr>
          <w:rFonts w:asciiTheme="majorHAnsi" w:hAnsiTheme="majorHAnsi" w:cstheme="majorHAnsi"/>
          <w:sz w:val="24"/>
          <w:szCs w:val="24"/>
          <w:highlight w:val="white"/>
        </w:rPr>
        <w:t xml:space="preserve">SCHEIN, E. </w:t>
      </w:r>
      <w:r w:rsidRPr="00CA5CDE">
        <w:rPr>
          <w:rFonts w:asciiTheme="majorHAnsi" w:hAnsiTheme="majorHAnsi" w:cstheme="majorHAnsi"/>
          <w:b/>
          <w:bCs/>
          <w:sz w:val="24"/>
          <w:szCs w:val="24"/>
          <w:highlight w:val="white"/>
        </w:rPr>
        <w:t>Consultoria de procedimentos</w:t>
      </w:r>
      <w:r w:rsidRPr="00CA5CDE">
        <w:rPr>
          <w:rFonts w:asciiTheme="majorHAnsi" w:hAnsiTheme="majorHAnsi" w:cstheme="majorHAnsi"/>
          <w:sz w:val="24"/>
          <w:szCs w:val="24"/>
          <w:highlight w:val="white"/>
        </w:rPr>
        <w:t>: seu papel no desenvolvimento organizacional. Rio de Janeiro: Edgar Blucher, 1969.</w:t>
      </w:r>
    </w:p>
    <w:p w14:paraId="13D810DA" w14:textId="77777777" w:rsidR="009327D7" w:rsidRPr="00CA5CDE" w:rsidRDefault="009327D7" w:rsidP="00CA5CDE">
      <w:pPr>
        <w:shd w:val="clear" w:color="auto" w:fill="FFFFFF"/>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SILVA, A. T. D. </w:t>
      </w:r>
      <w:r w:rsidRPr="00CA5CDE">
        <w:rPr>
          <w:rFonts w:asciiTheme="majorHAnsi" w:hAnsiTheme="majorHAnsi" w:cstheme="majorHAnsi"/>
          <w:b/>
          <w:sz w:val="24"/>
          <w:szCs w:val="24"/>
        </w:rPr>
        <w:t>Inovação social na extensão universitária:</w:t>
      </w:r>
      <w:r w:rsidRPr="00CA5CDE">
        <w:rPr>
          <w:rFonts w:asciiTheme="majorHAnsi" w:hAnsiTheme="majorHAnsi" w:cstheme="majorHAnsi"/>
          <w:sz w:val="24"/>
          <w:szCs w:val="24"/>
        </w:rPr>
        <w:t xml:space="preserve"> a experiência no Núcleo de estudos da Terceira Idade da Universidade Federal de Santa Catarina.  Dissertação (Mestrado) - Universidade do Estado de Santa Catarina, Centro de Ciências da Administração e Socioeconômicas, Programa de Pós-Graduação em Administração, Florianópolis, 2016.</w:t>
      </w:r>
    </w:p>
    <w:p w14:paraId="630B2E85"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SMIRCICH, L. </w:t>
      </w:r>
      <w:r w:rsidRPr="00CA5CDE">
        <w:rPr>
          <w:rFonts w:asciiTheme="majorHAnsi" w:hAnsiTheme="majorHAnsi" w:cstheme="majorHAnsi"/>
          <w:b/>
          <w:sz w:val="24"/>
          <w:szCs w:val="24"/>
        </w:rPr>
        <w:t xml:space="preserve">Conceito de cultura e análise organizacional. </w:t>
      </w:r>
      <w:r w:rsidRPr="00CA5CDE">
        <w:rPr>
          <w:rFonts w:asciiTheme="majorHAnsi" w:hAnsiTheme="majorHAnsi" w:cstheme="majorHAnsi"/>
          <w:sz w:val="24"/>
          <w:szCs w:val="24"/>
        </w:rPr>
        <w:t xml:space="preserve">Artigo traduzido da </w:t>
      </w:r>
      <w:r w:rsidRPr="00CA5CDE">
        <w:rPr>
          <w:rFonts w:asciiTheme="majorHAnsi" w:hAnsiTheme="majorHAnsi" w:cstheme="majorHAnsi"/>
          <w:i/>
          <w:iCs/>
          <w:sz w:val="24"/>
          <w:szCs w:val="24"/>
        </w:rPr>
        <w:t>Administrative Science Quartely</w:t>
      </w:r>
      <w:r w:rsidRPr="00CA5CDE">
        <w:rPr>
          <w:rFonts w:asciiTheme="majorHAnsi" w:hAnsiTheme="majorHAnsi" w:cstheme="majorHAnsi"/>
          <w:sz w:val="24"/>
          <w:szCs w:val="24"/>
        </w:rPr>
        <w:t>, v. 28, n. 3, p. 339-356, Sept. 1983.</w:t>
      </w:r>
    </w:p>
    <w:p w14:paraId="3F048E6A" w14:textId="77777777" w:rsidR="009327D7" w:rsidRPr="00CA5CDE" w:rsidRDefault="009327D7" w:rsidP="00CA5CDE">
      <w:pPr>
        <w:shd w:val="clear" w:color="auto" w:fill="FFFFFF"/>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pacing w:val="-1"/>
          <w:sz w:val="24"/>
          <w:szCs w:val="24"/>
        </w:rPr>
        <w:lastRenderedPageBreak/>
        <w:t>SOUSA,</w:t>
      </w:r>
      <w:r w:rsidRPr="00CA5CDE">
        <w:rPr>
          <w:rFonts w:asciiTheme="majorHAnsi" w:hAnsiTheme="majorHAnsi" w:cstheme="majorHAnsi"/>
          <w:spacing w:val="-9"/>
          <w:sz w:val="24"/>
          <w:szCs w:val="24"/>
        </w:rPr>
        <w:t xml:space="preserve"> </w:t>
      </w:r>
      <w:r w:rsidRPr="00CA5CDE">
        <w:rPr>
          <w:rFonts w:asciiTheme="majorHAnsi" w:hAnsiTheme="majorHAnsi" w:cstheme="majorHAnsi"/>
          <w:spacing w:val="-1"/>
          <w:sz w:val="24"/>
          <w:szCs w:val="24"/>
        </w:rPr>
        <w:t>A.</w:t>
      </w:r>
      <w:r w:rsidRPr="00CA5CDE">
        <w:rPr>
          <w:rFonts w:asciiTheme="majorHAnsi" w:hAnsiTheme="majorHAnsi" w:cstheme="majorHAnsi"/>
          <w:spacing w:val="4"/>
          <w:sz w:val="24"/>
          <w:szCs w:val="24"/>
        </w:rPr>
        <w:t xml:space="preserve"> </w:t>
      </w:r>
      <w:r w:rsidRPr="00CA5CDE">
        <w:rPr>
          <w:rFonts w:asciiTheme="majorHAnsi" w:hAnsiTheme="majorHAnsi" w:cstheme="majorHAnsi"/>
          <w:spacing w:val="-1"/>
          <w:sz w:val="24"/>
          <w:szCs w:val="24"/>
        </w:rPr>
        <w:t>L.</w:t>
      </w:r>
      <w:r w:rsidRPr="00CA5CDE">
        <w:rPr>
          <w:rFonts w:asciiTheme="majorHAnsi" w:hAnsiTheme="majorHAnsi" w:cstheme="majorHAnsi"/>
          <w:sz w:val="24"/>
          <w:szCs w:val="24"/>
        </w:rPr>
        <w:t xml:space="preserve"> </w:t>
      </w:r>
      <w:r w:rsidRPr="00CA5CDE">
        <w:rPr>
          <w:rFonts w:asciiTheme="majorHAnsi" w:hAnsiTheme="majorHAnsi" w:cstheme="majorHAnsi"/>
          <w:spacing w:val="-1"/>
          <w:sz w:val="24"/>
          <w:szCs w:val="24"/>
        </w:rPr>
        <w:t>L.</w:t>
      </w:r>
      <w:r w:rsidRPr="00CA5CDE">
        <w:rPr>
          <w:rFonts w:asciiTheme="majorHAnsi" w:hAnsiTheme="majorHAnsi" w:cstheme="majorHAnsi"/>
          <w:spacing w:val="6"/>
          <w:sz w:val="24"/>
          <w:szCs w:val="24"/>
        </w:rPr>
        <w:t xml:space="preserve"> </w:t>
      </w:r>
      <w:r w:rsidRPr="00CA5CDE">
        <w:rPr>
          <w:rFonts w:asciiTheme="majorHAnsi" w:hAnsiTheme="majorHAnsi" w:cstheme="majorHAnsi"/>
          <w:b/>
          <w:spacing w:val="-1"/>
          <w:sz w:val="24"/>
          <w:szCs w:val="24"/>
        </w:rPr>
        <w:t>A</w:t>
      </w:r>
      <w:r w:rsidRPr="00CA5CDE">
        <w:rPr>
          <w:rFonts w:asciiTheme="majorHAnsi" w:hAnsiTheme="majorHAnsi" w:cstheme="majorHAnsi"/>
          <w:b/>
          <w:spacing w:val="-12"/>
          <w:sz w:val="24"/>
          <w:szCs w:val="24"/>
        </w:rPr>
        <w:t xml:space="preserve"> </w:t>
      </w:r>
      <w:r w:rsidRPr="00CA5CDE">
        <w:rPr>
          <w:rFonts w:asciiTheme="majorHAnsi" w:hAnsiTheme="majorHAnsi" w:cstheme="majorHAnsi"/>
          <w:b/>
          <w:spacing w:val="-1"/>
          <w:sz w:val="24"/>
          <w:szCs w:val="24"/>
        </w:rPr>
        <w:t>história</w:t>
      </w:r>
      <w:r w:rsidRPr="00CA5CDE">
        <w:rPr>
          <w:rFonts w:asciiTheme="majorHAnsi" w:hAnsiTheme="majorHAnsi" w:cstheme="majorHAnsi"/>
          <w:b/>
          <w:spacing w:val="2"/>
          <w:sz w:val="24"/>
          <w:szCs w:val="24"/>
        </w:rPr>
        <w:t xml:space="preserve"> </w:t>
      </w:r>
      <w:r w:rsidRPr="00CA5CDE">
        <w:rPr>
          <w:rFonts w:asciiTheme="majorHAnsi" w:hAnsiTheme="majorHAnsi" w:cstheme="majorHAnsi"/>
          <w:b/>
          <w:spacing w:val="-1"/>
          <w:sz w:val="24"/>
          <w:szCs w:val="24"/>
        </w:rPr>
        <w:t>da</w:t>
      </w:r>
      <w:r w:rsidRPr="00CA5CDE">
        <w:rPr>
          <w:rFonts w:asciiTheme="majorHAnsi" w:hAnsiTheme="majorHAnsi" w:cstheme="majorHAnsi"/>
          <w:b/>
          <w:sz w:val="24"/>
          <w:szCs w:val="24"/>
        </w:rPr>
        <w:t xml:space="preserve"> </w:t>
      </w:r>
      <w:r w:rsidRPr="00CA5CDE">
        <w:rPr>
          <w:rFonts w:asciiTheme="majorHAnsi" w:hAnsiTheme="majorHAnsi" w:cstheme="majorHAnsi"/>
          <w:b/>
          <w:spacing w:val="-1"/>
          <w:sz w:val="24"/>
          <w:szCs w:val="24"/>
        </w:rPr>
        <w:t>extensão</w:t>
      </w:r>
      <w:r w:rsidRPr="00CA5CDE">
        <w:rPr>
          <w:rFonts w:asciiTheme="majorHAnsi" w:hAnsiTheme="majorHAnsi" w:cstheme="majorHAnsi"/>
          <w:b/>
          <w:spacing w:val="2"/>
          <w:sz w:val="24"/>
          <w:szCs w:val="24"/>
        </w:rPr>
        <w:t xml:space="preserve"> </w:t>
      </w:r>
      <w:r w:rsidRPr="00CA5CDE">
        <w:rPr>
          <w:rFonts w:asciiTheme="majorHAnsi" w:hAnsiTheme="majorHAnsi" w:cstheme="majorHAnsi"/>
          <w:b/>
          <w:sz w:val="24"/>
          <w:szCs w:val="24"/>
        </w:rPr>
        <w:t>universitária.</w:t>
      </w:r>
      <w:r w:rsidRPr="00CA5CDE">
        <w:rPr>
          <w:rFonts w:asciiTheme="majorHAnsi" w:hAnsiTheme="majorHAnsi" w:cstheme="majorHAnsi"/>
          <w:b/>
          <w:spacing w:val="5"/>
          <w:sz w:val="24"/>
          <w:szCs w:val="24"/>
        </w:rPr>
        <w:t xml:space="preserve"> </w:t>
      </w:r>
      <w:r w:rsidRPr="00CA5CDE">
        <w:rPr>
          <w:rFonts w:asciiTheme="majorHAnsi" w:hAnsiTheme="majorHAnsi" w:cstheme="majorHAnsi"/>
          <w:sz w:val="24"/>
          <w:szCs w:val="24"/>
        </w:rPr>
        <w:t>Campinas:</w:t>
      </w:r>
      <w:r w:rsidRPr="00CA5CDE">
        <w:rPr>
          <w:rFonts w:asciiTheme="majorHAnsi" w:hAnsiTheme="majorHAnsi" w:cstheme="majorHAnsi"/>
          <w:spacing w:val="-1"/>
          <w:sz w:val="24"/>
          <w:szCs w:val="24"/>
        </w:rPr>
        <w:t xml:space="preserve"> </w:t>
      </w:r>
      <w:r w:rsidRPr="00CA5CDE">
        <w:rPr>
          <w:rFonts w:asciiTheme="majorHAnsi" w:hAnsiTheme="majorHAnsi" w:cstheme="majorHAnsi"/>
          <w:sz w:val="24"/>
          <w:szCs w:val="24"/>
        </w:rPr>
        <w:t>Ed.</w:t>
      </w:r>
      <w:r w:rsidRPr="00CA5CDE">
        <w:rPr>
          <w:rFonts w:asciiTheme="majorHAnsi" w:hAnsiTheme="majorHAnsi" w:cstheme="majorHAnsi"/>
          <w:spacing w:val="-11"/>
          <w:sz w:val="24"/>
          <w:szCs w:val="24"/>
        </w:rPr>
        <w:t xml:space="preserve"> </w:t>
      </w:r>
      <w:r w:rsidRPr="00CA5CDE">
        <w:rPr>
          <w:rFonts w:asciiTheme="majorHAnsi" w:hAnsiTheme="majorHAnsi" w:cstheme="majorHAnsi"/>
          <w:sz w:val="24"/>
          <w:szCs w:val="24"/>
        </w:rPr>
        <w:t>Alínea, 2000.</w:t>
      </w:r>
    </w:p>
    <w:p w14:paraId="2CD85A24"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SOUZA, M. de B. et al (organizadores). </w:t>
      </w:r>
      <w:r w:rsidRPr="00CA5CDE">
        <w:rPr>
          <w:rFonts w:asciiTheme="majorHAnsi" w:hAnsiTheme="majorHAnsi" w:cstheme="majorHAnsi"/>
          <w:b/>
          <w:sz w:val="24"/>
          <w:szCs w:val="24"/>
        </w:rPr>
        <w:t xml:space="preserve">Manual de convênios. </w:t>
      </w:r>
      <w:r w:rsidRPr="00CA5CDE">
        <w:rPr>
          <w:rFonts w:asciiTheme="majorHAnsi" w:hAnsiTheme="majorHAnsi" w:cstheme="majorHAnsi"/>
          <w:sz w:val="24"/>
          <w:szCs w:val="24"/>
        </w:rPr>
        <w:t xml:space="preserve">São Paulo: AREX/UNESP, 2012. </w:t>
      </w:r>
    </w:p>
    <w:p w14:paraId="0306E48F"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WHITEHEAD, A.N. </w:t>
      </w:r>
      <w:r w:rsidRPr="00CA5CDE">
        <w:rPr>
          <w:rFonts w:asciiTheme="majorHAnsi" w:hAnsiTheme="majorHAnsi" w:cstheme="majorHAnsi"/>
          <w:b/>
          <w:sz w:val="24"/>
          <w:szCs w:val="24"/>
        </w:rPr>
        <w:t xml:space="preserve">A ciência e o mundo moderno. </w:t>
      </w:r>
      <w:r w:rsidRPr="00CA5CDE">
        <w:rPr>
          <w:rFonts w:asciiTheme="majorHAnsi" w:hAnsiTheme="majorHAnsi" w:cstheme="majorHAnsi"/>
          <w:sz w:val="24"/>
          <w:szCs w:val="24"/>
        </w:rPr>
        <w:t>São Paulo: Paulus, 2006.</w:t>
      </w:r>
    </w:p>
    <w:p w14:paraId="3A7AEE62" w14:textId="77777777" w:rsidR="009327D7" w:rsidRPr="00CA5CDE" w:rsidRDefault="009327D7" w:rsidP="00CA5CDE">
      <w:pPr>
        <w:shd w:val="clear" w:color="auto" w:fill="FFFFFF"/>
        <w:tabs>
          <w:tab w:val="clear" w:pos="1615"/>
        </w:tabs>
        <w:spacing w:line="276" w:lineRule="auto"/>
        <w:contextualSpacing/>
        <w:rPr>
          <w:rFonts w:asciiTheme="majorHAnsi" w:hAnsiTheme="majorHAnsi" w:cstheme="majorHAnsi"/>
          <w:sz w:val="24"/>
          <w:szCs w:val="24"/>
        </w:rPr>
      </w:pPr>
      <w:hyperlink r:id="rId14">
        <w:r w:rsidRPr="00CA5CDE">
          <w:rPr>
            <w:rFonts w:asciiTheme="majorHAnsi" w:hAnsiTheme="majorHAnsi" w:cstheme="majorHAnsi"/>
            <w:sz w:val="24"/>
            <w:szCs w:val="24"/>
            <w:u w:val="single"/>
          </w:rPr>
          <w:t>http://www.cnpq.br/web/guest/apresentacao</w:t>
        </w:r>
      </w:hyperlink>
      <w:r w:rsidRPr="00CA5CDE">
        <w:rPr>
          <w:rFonts w:asciiTheme="majorHAnsi" w:hAnsiTheme="majorHAnsi" w:cstheme="majorHAnsi"/>
          <w:sz w:val="24"/>
          <w:szCs w:val="24"/>
        </w:rPr>
        <w:t xml:space="preserve"> </w:t>
      </w:r>
    </w:p>
    <w:p w14:paraId="1917F46E" w14:textId="77777777" w:rsidR="009327D7" w:rsidRPr="00CA5CDE" w:rsidRDefault="009327D7" w:rsidP="00CA5CDE">
      <w:pPr>
        <w:shd w:val="clear" w:color="auto" w:fill="FFFFFF"/>
        <w:tabs>
          <w:tab w:val="clear" w:pos="1615"/>
        </w:tabs>
        <w:spacing w:line="276" w:lineRule="auto"/>
        <w:contextualSpacing/>
        <w:rPr>
          <w:rFonts w:asciiTheme="majorHAnsi" w:hAnsiTheme="majorHAnsi" w:cstheme="majorHAnsi"/>
          <w:sz w:val="24"/>
          <w:szCs w:val="24"/>
        </w:rPr>
      </w:pPr>
      <w:hyperlink r:id="rId15">
        <w:r w:rsidRPr="00CA5CDE">
          <w:rPr>
            <w:rFonts w:asciiTheme="majorHAnsi" w:hAnsiTheme="majorHAnsi" w:cstheme="majorHAnsi"/>
            <w:sz w:val="24"/>
            <w:szCs w:val="24"/>
            <w:u w:val="single"/>
          </w:rPr>
          <w:t>http://inmetro.gov.br/monitoramento_BPL/reconhecimento_BPL.asp</w:t>
        </w:r>
      </w:hyperlink>
    </w:p>
    <w:p w14:paraId="4708EDBD" w14:textId="77777777" w:rsidR="009327D7" w:rsidRPr="00CA5CDE" w:rsidRDefault="009327D7" w:rsidP="00CA5CDE">
      <w:pPr>
        <w:shd w:val="clear" w:color="auto" w:fill="FFFFFF"/>
        <w:tabs>
          <w:tab w:val="clear" w:pos="1615"/>
        </w:tabs>
        <w:spacing w:line="276" w:lineRule="auto"/>
        <w:contextualSpacing/>
        <w:rPr>
          <w:rFonts w:asciiTheme="majorHAnsi" w:hAnsiTheme="majorHAnsi" w:cstheme="majorHAnsi"/>
          <w:sz w:val="24"/>
          <w:szCs w:val="24"/>
        </w:rPr>
      </w:pPr>
      <w:hyperlink r:id="rId16" w:history="1">
        <w:r w:rsidRPr="00CA5CDE">
          <w:rPr>
            <w:rStyle w:val="Hyperlink"/>
            <w:rFonts w:asciiTheme="majorHAnsi" w:hAnsiTheme="majorHAnsi" w:cstheme="majorHAnsi"/>
            <w:color w:val="auto"/>
            <w:sz w:val="24"/>
            <w:szCs w:val="24"/>
          </w:rPr>
          <w:t>https://www.furb.br</w:t>
        </w:r>
      </w:hyperlink>
      <w:r w:rsidRPr="00CA5CDE">
        <w:rPr>
          <w:rFonts w:asciiTheme="majorHAnsi" w:hAnsiTheme="majorHAnsi" w:cstheme="majorHAnsi"/>
          <w:sz w:val="24"/>
          <w:szCs w:val="24"/>
        </w:rPr>
        <w:t xml:space="preserve"> </w:t>
      </w:r>
    </w:p>
    <w:p w14:paraId="3C9533F7" w14:textId="77777777" w:rsidR="009327D7" w:rsidRPr="00CA5CDE" w:rsidRDefault="009327D7" w:rsidP="00CA5CDE">
      <w:pPr>
        <w:shd w:val="clear" w:color="auto" w:fill="FFFFFF"/>
        <w:tabs>
          <w:tab w:val="clear" w:pos="1615"/>
        </w:tabs>
        <w:spacing w:line="276" w:lineRule="auto"/>
        <w:contextualSpacing/>
        <w:rPr>
          <w:rFonts w:asciiTheme="majorHAnsi" w:hAnsiTheme="majorHAnsi" w:cstheme="majorHAnsi"/>
          <w:sz w:val="24"/>
          <w:szCs w:val="24"/>
          <w:u w:val="single"/>
        </w:rPr>
      </w:pPr>
      <w:r w:rsidRPr="00CA5CDE">
        <w:rPr>
          <w:rFonts w:asciiTheme="majorHAnsi" w:hAnsiTheme="majorHAnsi" w:cstheme="majorHAnsi"/>
          <w:sz w:val="24"/>
          <w:szCs w:val="24"/>
          <w:u w:val="single"/>
        </w:rPr>
        <w:t xml:space="preserve">https://www.ifrs.edu.br </w:t>
      </w:r>
    </w:p>
    <w:p w14:paraId="42F76F6F" w14:textId="77777777" w:rsidR="009327D7" w:rsidRPr="00CA5CDE" w:rsidRDefault="009327D7" w:rsidP="00CA5CDE">
      <w:pPr>
        <w:tabs>
          <w:tab w:val="clear" w:pos="1615"/>
        </w:tabs>
        <w:spacing w:line="276" w:lineRule="auto"/>
        <w:contextualSpacing/>
        <w:rPr>
          <w:rFonts w:asciiTheme="majorHAnsi" w:hAnsiTheme="majorHAnsi" w:cstheme="majorHAnsi"/>
          <w:kern w:val="36"/>
          <w:sz w:val="24"/>
          <w:szCs w:val="24"/>
          <w:u w:val="single"/>
        </w:rPr>
      </w:pPr>
      <w:r w:rsidRPr="00CA5CDE">
        <w:rPr>
          <w:rFonts w:asciiTheme="majorHAnsi" w:hAnsiTheme="majorHAnsi" w:cstheme="majorHAnsi"/>
          <w:kern w:val="36"/>
          <w:sz w:val="24"/>
          <w:szCs w:val="24"/>
          <w:u w:val="single"/>
        </w:rPr>
        <w:t>https://www.pucsp.br</w:t>
      </w:r>
    </w:p>
    <w:p w14:paraId="297AD3F6" w14:textId="77777777" w:rsidR="009327D7" w:rsidRPr="00CA5CDE" w:rsidRDefault="009327D7" w:rsidP="00CA5CDE">
      <w:pPr>
        <w:tabs>
          <w:tab w:val="clear" w:pos="1615"/>
        </w:tabs>
        <w:spacing w:line="276" w:lineRule="auto"/>
        <w:contextualSpacing/>
        <w:rPr>
          <w:rFonts w:asciiTheme="majorHAnsi" w:hAnsiTheme="majorHAnsi" w:cstheme="majorHAnsi"/>
          <w:kern w:val="36"/>
          <w:sz w:val="24"/>
          <w:szCs w:val="24"/>
        </w:rPr>
      </w:pPr>
      <w:hyperlink r:id="rId17" w:history="1">
        <w:r w:rsidRPr="00CA5CDE">
          <w:rPr>
            <w:rStyle w:val="Hyperlink"/>
            <w:rFonts w:asciiTheme="majorHAnsi" w:hAnsiTheme="majorHAnsi" w:cstheme="majorHAnsi"/>
            <w:color w:val="auto"/>
            <w:kern w:val="36"/>
            <w:sz w:val="24"/>
            <w:szCs w:val="24"/>
          </w:rPr>
          <w:t>https://www.udesc.edu.br</w:t>
        </w:r>
      </w:hyperlink>
      <w:r w:rsidRPr="00CA5CDE">
        <w:rPr>
          <w:rFonts w:asciiTheme="majorHAnsi" w:hAnsiTheme="majorHAnsi" w:cstheme="majorHAnsi"/>
          <w:kern w:val="36"/>
          <w:sz w:val="24"/>
          <w:szCs w:val="24"/>
        </w:rPr>
        <w:t xml:space="preserve"> </w:t>
      </w:r>
    </w:p>
    <w:p w14:paraId="682247A7"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Style w:val="CitaoHTML"/>
          <w:rFonts w:asciiTheme="majorHAnsi" w:hAnsiTheme="majorHAnsi" w:cstheme="majorHAnsi"/>
          <w:i w:val="0"/>
          <w:iCs w:val="0"/>
          <w:sz w:val="24"/>
          <w:szCs w:val="24"/>
        </w:rPr>
        <w:fldChar w:fldCharType="begin"/>
      </w:r>
      <w:r w:rsidRPr="00CA5CDE">
        <w:rPr>
          <w:rStyle w:val="CitaoHTML"/>
          <w:rFonts w:asciiTheme="majorHAnsi" w:hAnsiTheme="majorHAnsi" w:cstheme="majorHAnsi"/>
          <w:sz w:val="24"/>
          <w:szCs w:val="24"/>
        </w:rPr>
        <w:instrText xml:space="preserve"> HYPERLINK "https://www.uffs.edu.br</w:instrText>
      </w:r>
    </w:p>
    <w:p w14:paraId="0623AFDB" w14:textId="77777777" w:rsidR="009327D7" w:rsidRPr="00CA5CDE" w:rsidRDefault="009327D7" w:rsidP="00CA5CDE">
      <w:pPr>
        <w:tabs>
          <w:tab w:val="clear" w:pos="1615"/>
        </w:tabs>
        <w:spacing w:line="276" w:lineRule="auto"/>
        <w:contextualSpacing/>
        <w:rPr>
          <w:rStyle w:val="Hyperlink"/>
          <w:rFonts w:asciiTheme="majorHAnsi" w:hAnsiTheme="majorHAnsi" w:cstheme="majorHAnsi"/>
          <w:color w:val="auto"/>
          <w:sz w:val="24"/>
          <w:szCs w:val="24"/>
        </w:rPr>
      </w:pPr>
      <w:r w:rsidRPr="00CA5CDE">
        <w:rPr>
          <w:rStyle w:val="CitaoHTML"/>
          <w:rFonts w:asciiTheme="majorHAnsi" w:hAnsiTheme="majorHAnsi" w:cstheme="majorHAnsi"/>
          <w:sz w:val="24"/>
          <w:szCs w:val="24"/>
        </w:rPr>
        <w:instrText xml:space="preserve">" </w:instrText>
      </w:r>
      <w:r w:rsidRPr="00CA5CDE">
        <w:rPr>
          <w:rStyle w:val="CitaoHTML"/>
          <w:rFonts w:asciiTheme="majorHAnsi" w:hAnsiTheme="majorHAnsi" w:cstheme="majorHAnsi"/>
          <w:i w:val="0"/>
          <w:iCs w:val="0"/>
          <w:sz w:val="24"/>
          <w:szCs w:val="24"/>
        </w:rPr>
        <w:fldChar w:fldCharType="separate"/>
      </w:r>
      <w:r w:rsidRPr="00CA5CDE">
        <w:rPr>
          <w:rStyle w:val="Hyperlink"/>
          <w:rFonts w:asciiTheme="majorHAnsi" w:hAnsiTheme="majorHAnsi" w:cstheme="majorHAnsi"/>
          <w:color w:val="auto"/>
          <w:sz w:val="24"/>
          <w:szCs w:val="24"/>
        </w:rPr>
        <w:t>https://www.uffs.edu.br</w:t>
      </w:r>
    </w:p>
    <w:p w14:paraId="221E2466" w14:textId="77777777" w:rsidR="009327D7" w:rsidRPr="00CA5CDE" w:rsidRDefault="009327D7" w:rsidP="00CA5CDE">
      <w:pPr>
        <w:shd w:val="clear" w:color="auto" w:fill="FFFFFF"/>
        <w:tabs>
          <w:tab w:val="clear" w:pos="1615"/>
        </w:tabs>
        <w:spacing w:line="276" w:lineRule="auto"/>
        <w:contextualSpacing/>
        <w:rPr>
          <w:rFonts w:asciiTheme="majorHAnsi" w:hAnsiTheme="majorHAnsi" w:cstheme="majorHAnsi"/>
          <w:sz w:val="24"/>
          <w:szCs w:val="24"/>
          <w:u w:val="single"/>
        </w:rPr>
      </w:pPr>
      <w:r w:rsidRPr="00CA5CDE">
        <w:rPr>
          <w:rStyle w:val="CitaoHTML"/>
          <w:rFonts w:asciiTheme="majorHAnsi" w:hAnsiTheme="majorHAnsi" w:cstheme="majorHAnsi"/>
          <w:i w:val="0"/>
          <w:iCs w:val="0"/>
          <w:sz w:val="24"/>
          <w:szCs w:val="24"/>
        </w:rPr>
        <w:fldChar w:fldCharType="end"/>
      </w:r>
      <w:r w:rsidRPr="00CA5CDE">
        <w:rPr>
          <w:rFonts w:asciiTheme="majorHAnsi" w:hAnsiTheme="majorHAnsi" w:cstheme="majorHAnsi"/>
          <w:sz w:val="24"/>
          <w:szCs w:val="24"/>
          <w:u w:val="single"/>
        </w:rPr>
        <w:fldChar w:fldCharType="begin"/>
      </w:r>
      <w:r w:rsidRPr="00CA5CDE">
        <w:rPr>
          <w:rFonts w:asciiTheme="majorHAnsi" w:hAnsiTheme="majorHAnsi" w:cstheme="majorHAnsi"/>
          <w:sz w:val="24"/>
          <w:szCs w:val="24"/>
          <w:u w:val="single"/>
        </w:rPr>
        <w:instrText xml:space="preserve"> HYPERLINK "https://www.ufrj.br </w:instrText>
      </w:r>
    </w:p>
    <w:p w14:paraId="79672D99" w14:textId="77777777" w:rsidR="009327D7" w:rsidRPr="00CA5CDE" w:rsidRDefault="009327D7" w:rsidP="00CA5CDE">
      <w:pPr>
        <w:shd w:val="clear" w:color="auto" w:fill="FFFFFF"/>
        <w:tabs>
          <w:tab w:val="clear" w:pos="1615"/>
        </w:tabs>
        <w:spacing w:line="276" w:lineRule="auto"/>
        <w:contextualSpacing/>
        <w:rPr>
          <w:rStyle w:val="Hyperlink"/>
          <w:rFonts w:asciiTheme="majorHAnsi" w:hAnsiTheme="majorHAnsi" w:cstheme="majorHAnsi"/>
          <w:color w:val="auto"/>
          <w:sz w:val="24"/>
          <w:szCs w:val="24"/>
        </w:rPr>
      </w:pPr>
      <w:r w:rsidRPr="00CA5CDE">
        <w:rPr>
          <w:rFonts w:asciiTheme="majorHAnsi" w:hAnsiTheme="majorHAnsi" w:cstheme="majorHAnsi"/>
          <w:sz w:val="24"/>
          <w:szCs w:val="24"/>
          <w:u w:val="single"/>
        </w:rPr>
        <w:instrText xml:space="preserve">" </w:instrText>
      </w:r>
      <w:r w:rsidRPr="00CA5CDE">
        <w:rPr>
          <w:rFonts w:asciiTheme="majorHAnsi" w:hAnsiTheme="majorHAnsi" w:cstheme="majorHAnsi"/>
          <w:sz w:val="24"/>
          <w:szCs w:val="24"/>
          <w:u w:val="single"/>
        </w:rPr>
        <w:fldChar w:fldCharType="separate"/>
      </w:r>
      <w:r w:rsidRPr="00CA5CDE">
        <w:rPr>
          <w:rStyle w:val="Hyperlink"/>
          <w:rFonts w:asciiTheme="majorHAnsi" w:hAnsiTheme="majorHAnsi" w:cstheme="majorHAnsi"/>
          <w:color w:val="auto"/>
          <w:sz w:val="24"/>
          <w:szCs w:val="24"/>
        </w:rPr>
        <w:t xml:space="preserve">https://www.ufrj.br </w:t>
      </w:r>
    </w:p>
    <w:p w14:paraId="064D50E7" w14:textId="77777777" w:rsidR="009327D7" w:rsidRPr="00CA5CDE" w:rsidRDefault="009327D7" w:rsidP="00CA5CDE">
      <w:pPr>
        <w:tabs>
          <w:tab w:val="clear" w:pos="1615"/>
        </w:tabs>
        <w:spacing w:line="276" w:lineRule="auto"/>
        <w:contextualSpacing/>
        <w:rPr>
          <w:rStyle w:val="Hyperlink"/>
          <w:rFonts w:asciiTheme="majorHAnsi" w:hAnsiTheme="majorHAnsi" w:cstheme="majorHAnsi"/>
          <w:color w:val="auto"/>
          <w:sz w:val="24"/>
          <w:szCs w:val="24"/>
        </w:rPr>
      </w:pPr>
      <w:r w:rsidRPr="00CA5CDE">
        <w:rPr>
          <w:rFonts w:asciiTheme="majorHAnsi" w:hAnsiTheme="majorHAnsi" w:cstheme="majorHAnsi"/>
          <w:sz w:val="24"/>
          <w:szCs w:val="24"/>
          <w:u w:val="single"/>
        </w:rPr>
        <w:fldChar w:fldCharType="end"/>
      </w:r>
      <w:hyperlink r:id="rId18" w:history="1">
        <w:r w:rsidRPr="00CA5CDE">
          <w:rPr>
            <w:rStyle w:val="Hyperlink"/>
            <w:rFonts w:asciiTheme="majorHAnsi" w:hAnsiTheme="majorHAnsi" w:cstheme="majorHAnsi"/>
            <w:color w:val="auto"/>
            <w:sz w:val="24"/>
            <w:szCs w:val="24"/>
          </w:rPr>
          <w:t>https://www.ufrgs.edu.br</w:t>
        </w:r>
      </w:hyperlink>
    </w:p>
    <w:p w14:paraId="5F256D61" w14:textId="77777777" w:rsidR="009327D7" w:rsidRPr="00CA5CDE" w:rsidRDefault="009327D7" w:rsidP="00CA5CDE">
      <w:pPr>
        <w:tabs>
          <w:tab w:val="clear" w:pos="1615"/>
        </w:tabs>
        <w:spacing w:line="276" w:lineRule="auto"/>
        <w:contextualSpacing/>
        <w:rPr>
          <w:rStyle w:val="CitaoHTML"/>
          <w:rFonts w:asciiTheme="majorHAnsi" w:hAnsiTheme="majorHAnsi" w:cstheme="majorHAnsi"/>
          <w:i w:val="0"/>
          <w:iCs w:val="0"/>
          <w:sz w:val="24"/>
          <w:szCs w:val="24"/>
        </w:rPr>
      </w:pPr>
      <w:hyperlink r:id="rId19" w:history="1">
        <w:r w:rsidRPr="00CA5CDE">
          <w:rPr>
            <w:rStyle w:val="Hyperlink"/>
            <w:rFonts w:asciiTheme="majorHAnsi" w:hAnsiTheme="majorHAnsi" w:cstheme="majorHAnsi"/>
            <w:color w:val="auto"/>
            <w:sz w:val="24"/>
            <w:szCs w:val="24"/>
          </w:rPr>
          <w:t>https://www.unesp.br</w:t>
        </w:r>
      </w:hyperlink>
    </w:p>
    <w:p w14:paraId="39E21CAC" w14:textId="77777777" w:rsidR="009327D7" w:rsidRPr="00CA5CDE" w:rsidRDefault="009327D7" w:rsidP="00CA5CDE">
      <w:pPr>
        <w:tabs>
          <w:tab w:val="clear" w:pos="1615"/>
        </w:tabs>
        <w:spacing w:line="276" w:lineRule="auto"/>
        <w:contextualSpacing/>
        <w:rPr>
          <w:rStyle w:val="CitaoHTML"/>
          <w:rFonts w:asciiTheme="majorHAnsi" w:hAnsiTheme="majorHAnsi" w:cstheme="majorHAnsi"/>
          <w:i w:val="0"/>
          <w:iCs w:val="0"/>
          <w:sz w:val="24"/>
          <w:szCs w:val="24"/>
        </w:rPr>
      </w:pPr>
      <w:hyperlink r:id="rId20" w:history="1">
        <w:r w:rsidRPr="00CA5CDE">
          <w:rPr>
            <w:rStyle w:val="Hyperlink"/>
            <w:rFonts w:asciiTheme="majorHAnsi" w:hAnsiTheme="majorHAnsi" w:cstheme="majorHAnsi"/>
            <w:color w:val="auto"/>
            <w:sz w:val="24"/>
            <w:szCs w:val="24"/>
          </w:rPr>
          <w:t>https://www.utfpr.edu.br</w:t>
        </w:r>
      </w:hyperlink>
    </w:p>
    <w:p w14:paraId="3272C4AF" w14:textId="77777777" w:rsidR="009327D7" w:rsidRPr="001902ED" w:rsidRDefault="009327D7" w:rsidP="009327D7">
      <w:pPr>
        <w:tabs>
          <w:tab w:val="clear" w:pos="1615"/>
        </w:tabs>
        <w:spacing w:line="259" w:lineRule="auto"/>
        <w:rPr>
          <w:rFonts w:asciiTheme="majorHAnsi" w:hAnsiTheme="majorHAnsi" w:cstheme="majorHAnsi"/>
        </w:rPr>
      </w:pPr>
      <w:r w:rsidRPr="001902ED">
        <w:rPr>
          <w:rFonts w:asciiTheme="majorHAnsi" w:hAnsiTheme="majorHAnsi" w:cstheme="majorHAnsi"/>
        </w:rPr>
        <w:br w:type="page"/>
      </w:r>
    </w:p>
    <w:p w14:paraId="77F02B03" w14:textId="77777777" w:rsidR="009327D7" w:rsidRPr="008001B8" w:rsidRDefault="009327D7" w:rsidP="008001B8">
      <w:pPr>
        <w:pStyle w:val="Ttulo1"/>
        <w:numPr>
          <w:ilvl w:val="0"/>
          <w:numId w:val="1"/>
        </w:numPr>
        <w:tabs>
          <w:tab w:val="clear" w:pos="1615"/>
        </w:tabs>
        <w:spacing w:before="0" w:after="0" w:line="360" w:lineRule="auto"/>
        <w:ind w:left="432"/>
        <w:rPr>
          <w:rFonts w:asciiTheme="majorHAnsi" w:hAnsiTheme="majorHAnsi" w:cstheme="majorHAnsi"/>
          <w:color w:val="4875BD"/>
        </w:rPr>
      </w:pPr>
      <w:bookmarkStart w:id="12" w:name="_Toc93507541"/>
      <w:r w:rsidRPr="008001B8">
        <w:rPr>
          <w:rFonts w:asciiTheme="majorHAnsi" w:hAnsiTheme="majorHAnsi" w:cstheme="majorHAnsi"/>
          <w:color w:val="4875BD"/>
        </w:rPr>
        <w:lastRenderedPageBreak/>
        <w:t>ANEXO</w:t>
      </w:r>
      <w:bookmarkEnd w:id="12"/>
    </w:p>
    <w:p w14:paraId="7E0D1C9C" w14:textId="77777777" w:rsidR="009327D7" w:rsidRPr="001902ED" w:rsidRDefault="009327D7" w:rsidP="00503347">
      <w:pPr>
        <w:tabs>
          <w:tab w:val="clear" w:pos="1615"/>
        </w:tabs>
        <w:spacing w:before="10"/>
        <w:ind w:right="752"/>
        <w:rPr>
          <w:rFonts w:asciiTheme="majorHAnsi" w:hAnsiTheme="majorHAnsi" w:cstheme="majorHAnsi"/>
          <w:b/>
          <w:bCs/>
          <w:sz w:val="28"/>
          <w:szCs w:val="28"/>
        </w:rPr>
      </w:pPr>
      <w:r w:rsidRPr="001902ED">
        <w:rPr>
          <w:rFonts w:asciiTheme="majorHAnsi" w:hAnsiTheme="majorHAnsi" w:cstheme="majorHAnsi"/>
          <w:b/>
          <w:bCs/>
          <w:sz w:val="28"/>
          <w:szCs w:val="28"/>
        </w:rPr>
        <w:t>Convênios com IES</w:t>
      </w:r>
    </w:p>
    <w:p w14:paraId="580F93B1" w14:textId="7F0E9FE2" w:rsidR="009327D7" w:rsidRPr="00CA5CDE" w:rsidRDefault="009327D7" w:rsidP="00CA5CDE">
      <w:pPr>
        <w:tabs>
          <w:tab w:val="clear" w:pos="1615"/>
        </w:tabs>
        <w:spacing w:line="276" w:lineRule="auto"/>
        <w:jc w:val="both"/>
        <w:rPr>
          <w:rFonts w:asciiTheme="majorHAnsi" w:hAnsiTheme="majorHAnsi" w:cstheme="majorHAnsi"/>
          <w:sz w:val="24"/>
          <w:szCs w:val="24"/>
        </w:rPr>
      </w:pPr>
      <w:r w:rsidRPr="00CA5CDE">
        <w:rPr>
          <w:rFonts w:asciiTheme="majorHAnsi" w:hAnsiTheme="majorHAnsi" w:cstheme="majorHAnsi"/>
          <w:sz w:val="24"/>
          <w:szCs w:val="24"/>
        </w:rPr>
        <w:t>No</w:t>
      </w:r>
      <w:r w:rsidRPr="00CA5CDE">
        <w:rPr>
          <w:rFonts w:asciiTheme="majorHAnsi" w:hAnsiTheme="majorHAnsi" w:cstheme="majorHAnsi"/>
          <w:spacing w:val="28"/>
          <w:sz w:val="24"/>
          <w:szCs w:val="24"/>
        </w:rPr>
        <w:t xml:space="preserve"> </w:t>
      </w:r>
      <w:r w:rsidRPr="00CA5CDE">
        <w:rPr>
          <w:rFonts w:asciiTheme="majorHAnsi" w:hAnsiTheme="majorHAnsi" w:cstheme="majorHAnsi"/>
          <w:sz w:val="24"/>
          <w:szCs w:val="24"/>
        </w:rPr>
        <w:t>caso</w:t>
      </w:r>
      <w:r w:rsidRPr="00CA5CDE">
        <w:rPr>
          <w:rFonts w:asciiTheme="majorHAnsi" w:hAnsiTheme="majorHAnsi" w:cstheme="majorHAnsi"/>
          <w:spacing w:val="29"/>
          <w:sz w:val="24"/>
          <w:szCs w:val="24"/>
        </w:rPr>
        <w:t xml:space="preserve"> </w:t>
      </w:r>
      <w:r w:rsidRPr="00CA5CDE">
        <w:rPr>
          <w:rFonts w:asciiTheme="majorHAnsi" w:hAnsiTheme="majorHAnsi" w:cstheme="majorHAnsi"/>
          <w:sz w:val="24"/>
          <w:szCs w:val="24"/>
        </w:rPr>
        <w:t>de</w:t>
      </w:r>
      <w:r w:rsidRPr="00CA5CDE">
        <w:rPr>
          <w:rFonts w:asciiTheme="majorHAnsi" w:hAnsiTheme="majorHAnsi" w:cstheme="majorHAnsi"/>
          <w:spacing w:val="29"/>
          <w:sz w:val="24"/>
          <w:szCs w:val="24"/>
        </w:rPr>
        <w:t xml:space="preserve"> </w:t>
      </w:r>
      <w:r w:rsidRPr="00CA5CDE">
        <w:rPr>
          <w:rFonts w:asciiTheme="majorHAnsi" w:hAnsiTheme="majorHAnsi" w:cstheme="majorHAnsi"/>
          <w:sz w:val="24"/>
          <w:szCs w:val="24"/>
        </w:rPr>
        <w:t>convênios a serem firmados com as IES, a Universidade do Distrito Federal deverá providenciar sua inserção entre as instituições integrantes do FORPROEX, assegurando visibilidade e integração no cenário nacional da educação superior, participando da discussão das políticas de extensão definidas para o segmento. Nesse sentido, integram o Fórum de Pró-Reitores de Extensão:</w:t>
      </w:r>
      <w:r w:rsidRPr="00CA5CDE">
        <w:rPr>
          <w:rFonts w:asciiTheme="majorHAnsi" w:hAnsiTheme="majorHAnsi" w:cstheme="majorHAnsi"/>
          <w:b/>
          <w:bCs/>
          <w:sz w:val="28"/>
          <w:szCs w:val="28"/>
        </w:rPr>
        <w:t xml:space="preserve"> </w:t>
      </w:r>
    </w:p>
    <w:p w14:paraId="68A1D36D"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b/>
          <w:bCs/>
          <w:sz w:val="24"/>
          <w:szCs w:val="24"/>
        </w:rPr>
        <w:t xml:space="preserve">Instituições Federais de Ensino Superior </w:t>
      </w:r>
    </w:p>
    <w:p w14:paraId="2338EC8B"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Universidade Federal do Amazonas – UFAM </w:t>
      </w:r>
    </w:p>
    <w:p w14:paraId="59D75235"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Universidade Federal do Pará – UFPA </w:t>
      </w:r>
    </w:p>
    <w:p w14:paraId="3479A08F"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Universidade Federal Rural da Amazônia – UFRA </w:t>
      </w:r>
    </w:p>
    <w:p w14:paraId="3911579B"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Universidade Federal do Acre – UFAC </w:t>
      </w:r>
    </w:p>
    <w:p w14:paraId="695A9DFD"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Universidade Federal do Amapá - UNIFAP </w:t>
      </w:r>
    </w:p>
    <w:p w14:paraId="546BD417"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Universidade Federal de Roraima – UFRR </w:t>
      </w:r>
    </w:p>
    <w:p w14:paraId="47B466BF"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Universidade Federal de Rondônia – UNIR </w:t>
      </w:r>
    </w:p>
    <w:p w14:paraId="6ED698E8"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Universidade Federal do Tocantins – UFT </w:t>
      </w:r>
    </w:p>
    <w:p w14:paraId="39B4EF39"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Centro Federal de Educação Tecnológica - IFET-MA </w:t>
      </w:r>
    </w:p>
    <w:p w14:paraId="6D4A29C2"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Universidade Federal do Maranhão- UFMA </w:t>
      </w:r>
    </w:p>
    <w:p w14:paraId="5130DF54"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Universidade Federal da Bahia – UFBA</w:t>
      </w:r>
      <w:r w:rsidRPr="00CA5CDE">
        <w:rPr>
          <w:rFonts w:asciiTheme="majorHAnsi" w:hAnsiTheme="majorHAnsi" w:cstheme="majorHAnsi"/>
          <w:sz w:val="24"/>
          <w:szCs w:val="24"/>
        </w:rPr>
        <w:br/>
        <w:t xml:space="preserve">Universidade Federal do Recôncavo da Bahia – UFRB </w:t>
      </w:r>
    </w:p>
    <w:p w14:paraId="5AF46A10"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Instituto Federal da Bahia – IFBA </w:t>
      </w:r>
    </w:p>
    <w:p w14:paraId="6D95CBC4"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Universidade Federal de Pernambuco – UFPE</w:t>
      </w:r>
      <w:r w:rsidRPr="00CA5CDE">
        <w:rPr>
          <w:rFonts w:asciiTheme="majorHAnsi" w:hAnsiTheme="majorHAnsi" w:cstheme="majorHAnsi"/>
          <w:sz w:val="24"/>
          <w:szCs w:val="24"/>
        </w:rPr>
        <w:br/>
        <w:t xml:space="preserve">Universidade Federal Rural de Pernambuco – UFRPE </w:t>
      </w:r>
    </w:p>
    <w:p w14:paraId="26B703E2"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Universidade Federal do Vale do São Francisco – UNIVASF </w:t>
      </w:r>
    </w:p>
    <w:p w14:paraId="561CBB4F"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Universidade Federal do Ceará – UFC</w:t>
      </w:r>
      <w:r w:rsidRPr="00CA5CDE">
        <w:rPr>
          <w:rFonts w:asciiTheme="majorHAnsi" w:hAnsiTheme="majorHAnsi" w:cstheme="majorHAnsi"/>
          <w:sz w:val="24"/>
          <w:szCs w:val="24"/>
        </w:rPr>
        <w:br/>
        <w:t>Universidade Federal da Paraíba – UFPB</w:t>
      </w:r>
      <w:r w:rsidRPr="00CA5CDE">
        <w:rPr>
          <w:rFonts w:asciiTheme="majorHAnsi" w:hAnsiTheme="majorHAnsi" w:cstheme="majorHAnsi"/>
          <w:sz w:val="24"/>
          <w:szCs w:val="24"/>
        </w:rPr>
        <w:br/>
        <w:t>Universidade Federal de Campina Grande – UFCG</w:t>
      </w:r>
      <w:r w:rsidRPr="00CA5CDE">
        <w:rPr>
          <w:rFonts w:asciiTheme="majorHAnsi" w:hAnsiTheme="majorHAnsi" w:cstheme="majorHAnsi"/>
          <w:sz w:val="24"/>
          <w:szCs w:val="24"/>
        </w:rPr>
        <w:br/>
        <w:t xml:space="preserve">Instituto Federal de Educação Tecnológica da Paraíba - IFET-PB </w:t>
      </w:r>
    </w:p>
    <w:p w14:paraId="274AA71C"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Universidade Federal do Rio Grande do Norte – UFRN </w:t>
      </w:r>
    </w:p>
    <w:p w14:paraId="75F995BD"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Universidade Federal Rural do Semi-Árido – UFERSA </w:t>
      </w:r>
    </w:p>
    <w:p w14:paraId="02F27930"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Universidade Federal de Sergipe – UFS</w:t>
      </w:r>
      <w:r w:rsidRPr="00CA5CDE">
        <w:rPr>
          <w:rFonts w:asciiTheme="majorHAnsi" w:hAnsiTheme="majorHAnsi" w:cstheme="majorHAnsi"/>
          <w:sz w:val="24"/>
          <w:szCs w:val="24"/>
        </w:rPr>
        <w:br/>
        <w:t>Universidade Federal de Alagoas – UFAL</w:t>
      </w:r>
      <w:r w:rsidRPr="00CA5CDE">
        <w:rPr>
          <w:rFonts w:asciiTheme="majorHAnsi" w:hAnsiTheme="majorHAnsi" w:cstheme="majorHAnsi"/>
          <w:sz w:val="24"/>
          <w:szCs w:val="24"/>
        </w:rPr>
        <w:br/>
        <w:t xml:space="preserve">Instituto Federal de Educação Tecnológica de Alagoas - IFET-AL </w:t>
      </w:r>
    </w:p>
    <w:p w14:paraId="2B1FCDED"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Universidade Federal do Piauí – UFPI</w:t>
      </w:r>
      <w:r w:rsidRPr="00CA5CDE">
        <w:rPr>
          <w:rFonts w:asciiTheme="majorHAnsi" w:hAnsiTheme="majorHAnsi" w:cstheme="majorHAnsi"/>
          <w:sz w:val="24"/>
          <w:szCs w:val="24"/>
        </w:rPr>
        <w:br/>
        <w:t>Universidade Federal de Goiás – UFG</w:t>
      </w:r>
      <w:r w:rsidRPr="00CA5CDE">
        <w:rPr>
          <w:rFonts w:asciiTheme="majorHAnsi" w:hAnsiTheme="majorHAnsi" w:cstheme="majorHAnsi"/>
          <w:sz w:val="24"/>
          <w:szCs w:val="24"/>
        </w:rPr>
        <w:br/>
        <w:t>Universidade Federal de Mato Grosso – UFMT</w:t>
      </w:r>
      <w:r w:rsidRPr="00CA5CDE">
        <w:rPr>
          <w:rFonts w:asciiTheme="majorHAnsi" w:hAnsiTheme="majorHAnsi" w:cstheme="majorHAnsi"/>
          <w:sz w:val="24"/>
          <w:szCs w:val="24"/>
        </w:rPr>
        <w:br/>
        <w:t xml:space="preserve">Universidade Federal de Mato Grosso do Sul – UFMS </w:t>
      </w:r>
    </w:p>
    <w:p w14:paraId="7E2BCC5F"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Universidade Federal Grande Dourados – UFGD</w:t>
      </w:r>
      <w:r w:rsidRPr="00CA5CDE">
        <w:rPr>
          <w:rFonts w:asciiTheme="majorHAnsi" w:hAnsiTheme="majorHAnsi" w:cstheme="majorHAnsi"/>
          <w:sz w:val="24"/>
          <w:szCs w:val="24"/>
        </w:rPr>
        <w:br/>
        <w:t xml:space="preserve">Universidade Federal do Estado do Rio de Janeiro – UNIRIO </w:t>
      </w:r>
    </w:p>
    <w:p w14:paraId="714C5018"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Universidade Federal Fluminense – UFF </w:t>
      </w:r>
    </w:p>
    <w:p w14:paraId="17A9A507"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lastRenderedPageBreak/>
        <w:t>Universidade Federal do Rio de Janeiro - UFRJ</w:t>
      </w:r>
      <w:r w:rsidRPr="00CA5CDE">
        <w:rPr>
          <w:rFonts w:asciiTheme="majorHAnsi" w:hAnsiTheme="majorHAnsi" w:cstheme="majorHAnsi"/>
          <w:sz w:val="24"/>
          <w:szCs w:val="24"/>
        </w:rPr>
        <w:br/>
        <w:t>Universidade Federal Rural do Rio de Janeiro – UFRRJ</w:t>
      </w:r>
      <w:r w:rsidRPr="00CA5CDE">
        <w:rPr>
          <w:rFonts w:asciiTheme="majorHAnsi" w:hAnsiTheme="majorHAnsi" w:cstheme="majorHAnsi"/>
          <w:sz w:val="24"/>
          <w:szCs w:val="24"/>
        </w:rPr>
        <w:br/>
        <w:t>Centro Federal de Educação Tecnológica - CSF- CEFET-RJ</w:t>
      </w:r>
      <w:r w:rsidRPr="00CA5CDE">
        <w:rPr>
          <w:rFonts w:asciiTheme="majorHAnsi" w:hAnsiTheme="majorHAnsi" w:cstheme="majorHAnsi"/>
          <w:sz w:val="24"/>
          <w:szCs w:val="24"/>
        </w:rPr>
        <w:br/>
        <w:t>Instituto Federal de Educação Tecnológica - IFF-FLUMINENSE</w:t>
      </w:r>
      <w:r w:rsidRPr="00CA5CDE">
        <w:rPr>
          <w:rFonts w:asciiTheme="majorHAnsi" w:hAnsiTheme="majorHAnsi" w:cstheme="majorHAnsi"/>
          <w:sz w:val="24"/>
          <w:szCs w:val="24"/>
        </w:rPr>
        <w:br/>
        <w:t>Universidade Federal de São Paulo – UNIFESP</w:t>
      </w:r>
      <w:r w:rsidRPr="00CA5CDE">
        <w:rPr>
          <w:rFonts w:asciiTheme="majorHAnsi" w:hAnsiTheme="majorHAnsi" w:cstheme="majorHAnsi"/>
          <w:sz w:val="24"/>
          <w:szCs w:val="24"/>
        </w:rPr>
        <w:br/>
        <w:t>Universidade Federal de São Carlos – UFSCar</w:t>
      </w:r>
      <w:r w:rsidRPr="00CA5CDE">
        <w:rPr>
          <w:rFonts w:asciiTheme="majorHAnsi" w:hAnsiTheme="majorHAnsi" w:cstheme="majorHAnsi"/>
          <w:sz w:val="24"/>
          <w:szCs w:val="24"/>
        </w:rPr>
        <w:br/>
        <w:t>Universidade Federal do ABC – UFABC</w:t>
      </w:r>
      <w:r w:rsidRPr="00CA5CDE">
        <w:rPr>
          <w:rFonts w:asciiTheme="majorHAnsi" w:hAnsiTheme="majorHAnsi" w:cstheme="majorHAnsi"/>
          <w:sz w:val="24"/>
          <w:szCs w:val="24"/>
        </w:rPr>
        <w:br/>
        <w:t>Universidade Federal do Espírito Santo – UFES</w:t>
      </w:r>
      <w:r w:rsidRPr="00CA5CDE">
        <w:rPr>
          <w:rFonts w:asciiTheme="majorHAnsi" w:hAnsiTheme="majorHAnsi" w:cstheme="majorHAnsi"/>
          <w:sz w:val="24"/>
          <w:szCs w:val="24"/>
        </w:rPr>
        <w:br/>
        <w:t>Instituto Federal de Educação, Ciência e Tecnologia do Espírito Santo- IFES</w:t>
      </w:r>
      <w:r w:rsidRPr="00CA5CDE">
        <w:rPr>
          <w:rFonts w:asciiTheme="majorHAnsi" w:hAnsiTheme="majorHAnsi" w:cstheme="majorHAnsi"/>
          <w:sz w:val="24"/>
          <w:szCs w:val="24"/>
        </w:rPr>
        <w:br/>
        <w:t>Universidade Federal de Viçosa – UFV</w:t>
      </w:r>
      <w:r w:rsidRPr="00CA5CDE">
        <w:rPr>
          <w:rFonts w:asciiTheme="majorHAnsi" w:hAnsiTheme="majorHAnsi" w:cstheme="majorHAnsi"/>
          <w:sz w:val="24"/>
          <w:szCs w:val="24"/>
        </w:rPr>
        <w:br/>
        <w:t>Universidade Federal de São João del-Rei – UFSJ</w:t>
      </w:r>
      <w:r w:rsidRPr="00CA5CDE">
        <w:rPr>
          <w:rFonts w:asciiTheme="majorHAnsi" w:hAnsiTheme="majorHAnsi" w:cstheme="majorHAnsi"/>
          <w:sz w:val="24"/>
          <w:szCs w:val="24"/>
        </w:rPr>
        <w:br/>
        <w:t>Universidade Federal dos Vales do Jequitinhonha e Mucuri – UFVJM</w:t>
      </w:r>
      <w:r w:rsidRPr="00CA5CDE">
        <w:rPr>
          <w:rFonts w:asciiTheme="majorHAnsi" w:hAnsiTheme="majorHAnsi" w:cstheme="majorHAnsi"/>
          <w:sz w:val="24"/>
          <w:szCs w:val="24"/>
        </w:rPr>
        <w:br/>
        <w:t>Universidade Federal de Itajubá – UNIFEI</w:t>
      </w:r>
      <w:r w:rsidRPr="00CA5CDE">
        <w:rPr>
          <w:rFonts w:asciiTheme="majorHAnsi" w:hAnsiTheme="majorHAnsi" w:cstheme="majorHAnsi"/>
          <w:sz w:val="24"/>
          <w:szCs w:val="24"/>
        </w:rPr>
        <w:br/>
        <w:t>Universidade Federal de Juiz de Fora – UFJF</w:t>
      </w:r>
      <w:r w:rsidRPr="00CA5CDE">
        <w:rPr>
          <w:rFonts w:asciiTheme="majorHAnsi" w:hAnsiTheme="majorHAnsi" w:cstheme="majorHAnsi"/>
          <w:sz w:val="24"/>
          <w:szCs w:val="24"/>
        </w:rPr>
        <w:br/>
        <w:t>Universidade Federal do Triângulo Mineiro – UFTM</w:t>
      </w:r>
      <w:r w:rsidRPr="00CA5CDE">
        <w:rPr>
          <w:rFonts w:asciiTheme="majorHAnsi" w:hAnsiTheme="majorHAnsi" w:cstheme="majorHAnsi"/>
          <w:sz w:val="24"/>
          <w:szCs w:val="24"/>
        </w:rPr>
        <w:br/>
        <w:t>Universidade Federal de Lavras – UFLA</w:t>
      </w:r>
      <w:r w:rsidRPr="00CA5CDE">
        <w:rPr>
          <w:rFonts w:asciiTheme="majorHAnsi" w:hAnsiTheme="majorHAnsi" w:cstheme="majorHAnsi"/>
          <w:sz w:val="24"/>
          <w:szCs w:val="24"/>
        </w:rPr>
        <w:br/>
        <w:t>Universidade Federal de Uberlândia – UFU</w:t>
      </w:r>
      <w:r w:rsidRPr="00CA5CDE">
        <w:rPr>
          <w:rFonts w:asciiTheme="majorHAnsi" w:hAnsiTheme="majorHAnsi" w:cstheme="majorHAnsi"/>
          <w:sz w:val="24"/>
          <w:szCs w:val="24"/>
        </w:rPr>
        <w:br/>
        <w:t xml:space="preserve">Instituto Federal de Educação Ciência e Tecnologia do Sul de Minas Gerais – IFSULDEMINAS </w:t>
      </w:r>
    </w:p>
    <w:p w14:paraId="622CBE34"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Universidade Federal de Ouro Preto – UFOP</w:t>
      </w:r>
      <w:r w:rsidRPr="00CA5CDE">
        <w:rPr>
          <w:rFonts w:asciiTheme="majorHAnsi" w:hAnsiTheme="majorHAnsi" w:cstheme="majorHAnsi"/>
          <w:sz w:val="24"/>
          <w:szCs w:val="24"/>
        </w:rPr>
        <w:br/>
        <w:t>Universidade Federal de Minas Gerais – UFMG</w:t>
      </w:r>
      <w:r w:rsidRPr="00CA5CDE">
        <w:rPr>
          <w:rFonts w:asciiTheme="majorHAnsi" w:hAnsiTheme="majorHAnsi" w:cstheme="majorHAnsi"/>
          <w:sz w:val="24"/>
          <w:szCs w:val="24"/>
        </w:rPr>
        <w:br/>
        <w:t>Universidade Federal de Alfenas – UNIFAL</w:t>
      </w:r>
      <w:r w:rsidRPr="00CA5CDE">
        <w:rPr>
          <w:rFonts w:asciiTheme="majorHAnsi" w:hAnsiTheme="majorHAnsi" w:cstheme="majorHAnsi"/>
          <w:sz w:val="24"/>
          <w:szCs w:val="24"/>
        </w:rPr>
        <w:br/>
        <w:t>Centro Federal de Educação Tecnológica de Minas Gerais- CEFET-MG</w:t>
      </w:r>
      <w:r w:rsidRPr="00CA5CDE">
        <w:rPr>
          <w:rFonts w:asciiTheme="majorHAnsi" w:hAnsiTheme="majorHAnsi" w:cstheme="majorHAnsi"/>
          <w:sz w:val="24"/>
          <w:szCs w:val="24"/>
        </w:rPr>
        <w:br/>
        <w:t>Instituto Federal de Educação, Ciência e Tecnologia de Minas Gerais - IFMG</w:t>
      </w:r>
      <w:r w:rsidRPr="00CA5CDE">
        <w:rPr>
          <w:rFonts w:asciiTheme="majorHAnsi" w:hAnsiTheme="majorHAnsi" w:cstheme="majorHAnsi"/>
          <w:sz w:val="24"/>
          <w:szCs w:val="24"/>
        </w:rPr>
        <w:br/>
        <w:t>Universidade Federal do Paraná – UFPR</w:t>
      </w:r>
      <w:r w:rsidRPr="00CA5CDE">
        <w:rPr>
          <w:rFonts w:asciiTheme="majorHAnsi" w:hAnsiTheme="majorHAnsi" w:cstheme="majorHAnsi"/>
          <w:sz w:val="24"/>
          <w:szCs w:val="24"/>
        </w:rPr>
        <w:br/>
        <w:t>Universidade Federal da Fronteira Sul - UFFS</w:t>
      </w:r>
      <w:r w:rsidRPr="00CA5CDE">
        <w:rPr>
          <w:rFonts w:asciiTheme="majorHAnsi" w:hAnsiTheme="majorHAnsi" w:cstheme="majorHAnsi"/>
          <w:sz w:val="24"/>
          <w:szCs w:val="24"/>
        </w:rPr>
        <w:br/>
        <w:t>Universidade Tecnológica Federal do Paraná – UTFPR:</w:t>
      </w:r>
      <w:r w:rsidRPr="00CA5CDE">
        <w:rPr>
          <w:rFonts w:asciiTheme="majorHAnsi" w:hAnsiTheme="majorHAnsi" w:cstheme="majorHAnsi"/>
          <w:sz w:val="24"/>
          <w:szCs w:val="24"/>
        </w:rPr>
        <w:br/>
        <w:t>Universidade Federal de Santa Catarina – UFSC</w:t>
      </w:r>
      <w:r w:rsidRPr="00CA5CDE">
        <w:rPr>
          <w:rFonts w:asciiTheme="majorHAnsi" w:hAnsiTheme="majorHAnsi" w:cstheme="majorHAnsi"/>
          <w:sz w:val="24"/>
          <w:szCs w:val="24"/>
        </w:rPr>
        <w:br/>
        <w:t>Universidade Federal do Rio Grande – FURG</w:t>
      </w:r>
      <w:r w:rsidRPr="00CA5CDE">
        <w:rPr>
          <w:rFonts w:asciiTheme="majorHAnsi" w:hAnsiTheme="majorHAnsi" w:cstheme="majorHAnsi"/>
          <w:sz w:val="24"/>
          <w:szCs w:val="24"/>
        </w:rPr>
        <w:br/>
        <w:t>Universidade Federal de Ciências da Saúde de Porto Alegre – UFCSPA</w:t>
      </w:r>
      <w:r w:rsidRPr="00CA5CDE">
        <w:rPr>
          <w:rFonts w:asciiTheme="majorHAnsi" w:hAnsiTheme="majorHAnsi" w:cstheme="majorHAnsi"/>
          <w:sz w:val="24"/>
          <w:szCs w:val="24"/>
        </w:rPr>
        <w:br/>
        <w:t>Universidade Federal do Pampa – UNIPAMPA</w:t>
      </w:r>
      <w:r w:rsidRPr="00CA5CDE">
        <w:rPr>
          <w:rFonts w:asciiTheme="majorHAnsi" w:hAnsiTheme="majorHAnsi" w:cstheme="majorHAnsi"/>
          <w:sz w:val="24"/>
          <w:szCs w:val="24"/>
        </w:rPr>
        <w:br/>
        <w:t>Universidade Federal de Santa Maria – UFSM</w:t>
      </w:r>
      <w:r w:rsidRPr="00CA5CDE">
        <w:rPr>
          <w:rFonts w:asciiTheme="majorHAnsi" w:hAnsiTheme="majorHAnsi" w:cstheme="majorHAnsi"/>
          <w:sz w:val="24"/>
          <w:szCs w:val="24"/>
        </w:rPr>
        <w:br/>
        <w:t>Universidade Federal do Rio Grande do Sul – UFRGS</w:t>
      </w:r>
      <w:r w:rsidRPr="00CA5CDE">
        <w:rPr>
          <w:rFonts w:asciiTheme="majorHAnsi" w:hAnsiTheme="majorHAnsi" w:cstheme="majorHAnsi"/>
          <w:sz w:val="24"/>
          <w:szCs w:val="24"/>
        </w:rPr>
        <w:br/>
        <w:t>Universidade Federal de Pelotas – UFPEL</w:t>
      </w:r>
      <w:r w:rsidRPr="00CA5CDE">
        <w:rPr>
          <w:rFonts w:asciiTheme="majorHAnsi" w:hAnsiTheme="majorHAnsi" w:cstheme="majorHAnsi"/>
          <w:sz w:val="24"/>
          <w:szCs w:val="24"/>
        </w:rPr>
        <w:br/>
        <w:t>Instituto Federal de Educação, Ciência e Tecnologia Sul-Rio-Grandense - IFSUL</w:t>
      </w:r>
      <w:r w:rsidRPr="00CA5CDE">
        <w:rPr>
          <w:rFonts w:asciiTheme="majorHAnsi" w:hAnsiTheme="majorHAnsi" w:cstheme="majorHAnsi"/>
          <w:sz w:val="24"/>
          <w:szCs w:val="24"/>
        </w:rPr>
        <w:br/>
        <w:t>Instituto Federal de Educação, Ciência e Tecnologia de Santa Catarina - IF-SC</w:t>
      </w:r>
      <w:r w:rsidRPr="00CA5CDE">
        <w:rPr>
          <w:rFonts w:asciiTheme="majorHAnsi" w:hAnsiTheme="majorHAnsi" w:cstheme="majorHAnsi"/>
          <w:sz w:val="24"/>
          <w:szCs w:val="24"/>
        </w:rPr>
        <w:br/>
        <w:t xml:space="preserve">Instituto Federal de Educação, Ciência e Tecnologia do Rio Grande do Sul - IFRS </w:t>
      </w:r>
    </w:p>
    <w:p w14:paraId="6989C7BA"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Universidade de Brasília – UnB </w:t>
      </w:r>
    </w:p>
    <w:p w14:paraId="65C0078E"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p>
    <w:p w14:paraId="12EEBC63"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b/>
          <w:bCs/>
          <w:sz w:val="24"/>
          <w:szCs w:val="24"/>
        </w:rPr>
        <w:t xml:space="preserve">Instituições Estaduais e Municipais de Ensino Superior </w:t>
      </w:r>
    </w:p>
    <w:p w14:paraId="6BBDE7B9"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lastRenderedPageBreak/>
        <w:t>Universidade do Estado do Amapá – UEAP</w:t>
      </w:r>
      <w:r w:rsidRPr="00CA5CDE">
        <w:rPr>
          <w:rFonts w:asciiTheme="majorHAnsi" w:hAnsiTheme="majorHAnsi" w:cstheme="majorHAnsi"/>
          <w:sz w:val="24"/>
          <w:szCs w:val="24"/>
        </w:rPr>
        <w:br/>
        <w:t>Universidade do Estado do Amazonas – UEA</w:t>
      </w:r>
      <w:r w:rsidRPr="00CA5CDE">
        <w:rPr>
          <w:rFonts w:asciiTheme="majorHAnsi" w:hAnsiTheme="majorHAnsi" w:cstheme="majorHAnsi"/>
          <w:sz w:val="24"/>
          <w:szCs w:val="24"/>
        </w:rPr>
        <w:br/>
        <w:t xml:space="preserve">Fundação Universidade de Tocantins – UNITINS </w:t>
      </w:r>
    </w:p>
    <w:p w14:paraId="6F6F822A"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Universidade do Estado do Pará – UEPA</w:t>
      </w:r>
      <w:r w:rsidRPr="00CA5CDE">
        <w:rPr>
          <w:rFonts w:asciiTheme="majorHAnsi" w:hAnsiTheme="majorHAnsi" w:cstheme="majorHAnsi"/>
          <w:sz w:val="24"/>
          <w:szCs w:val="24"/>
        </w:rPr>
        <w:br/>
        <w:t>Universidade Estadual de Roraima – UERR</w:t>
      </w:r>
      <w:r w:rsidRPr="00CA5CDE">
        <w:rPr>
          <w:rFonts w:asciiTheme="majorHAnsi" w:hAnsiTheme="majorHAnsi" w:cstheme="majorHAnsi"/>
          <w:sz w:val="24"/>
          <w:szCs w:val="24"/>
        </w:rPr>
        <w:br/>
        <w:t>Universidade Estadual do Maranhão – UEMA</w:t>
      </w:r>
      <w:r w:rsidRPr="00CA5CDE">
        <w:rPr>
          <w:rFonts w:asciiTheme="majorHAnsi" w:hAnsiTheme="majorHAnsi" w:cstheme="majorHAnsi"/>
          <w:sz w:val="24"/>
          <w:szCs w:val="24"/>
        </w:rPr>
        <w:br/>
        <w:t xml:space="preserve">Autarquia Educacional do Vale do São Francisco – AEVSF: </w:t>
      </w:r>
    </w:p>
    <w:p w14:paraId="23E17D12"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Universidade Estadual de Santa Cruz – UESC </w:t>
      </w:r>
    </w:p>
    <w:p w14:paraId="1C87E01A"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Universidade Estadual de Feira de Santana – UEFS </w:t>
      </w:r>
    </w:p>
    <w:p w14:paraId="23AD00A4"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Universidade Estadual do Sudoeste da Bahia – UESB </w:t>
      </w:r>
    </w:p>
    <w:p w14:paraId="3EFE5A16"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Universidade do Estado da Bahia – UNEB </w:t>
      </w:r>
    </w:p>
    <w:p w14:paraId="3ED2D4E9"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Universidade de Pernambuco – UPE</w:t>
      </w:r>
      <w:r w:rsidRPr="00CA5CDE">
        <w:rPr>
          <w:rFonts w:asciiTheme="majorHAnsi" w:hAnsiTheme="majorHAnsi" w:cstheme="majorHAnsi"/>
          <w:sz w:val="24"/>
          <w:szCs w:val="24"/>
        </w:rPr>
        <w:br/>
        <w:t>Universidade Estadual Vale do Acaraú – UVA</w:t>
      </w:r>
      <w:r w:rsidRPr="00CA5CDE">
        <w:rPr>
          <w:rFonts w:asciiTheme="majorHAnsi" w:hAnsiTheme="majorHAnsi" w:cstheme="majorHAnsi"/>
          <w:sz w:val="24"/>
          <w:szCs w:val="24"/>
        </w:rPr>
        <w:br/>
        <w:t>Universidade Estadual do Ceará – UECE</w:t>
      </w:r>
      <w:r w:rsidRPr="00CA5CDE">
        <w:rPr>
          <w:rFonts w:asciiTheme="majorHAnsi" w:hAnsiTheme="majorHAnsi" w:cstheme="majorHAnsi"/>
          <w:sz w:val="24"/>
          <w:szCs w:val="24"/>
        </w:rPr>
        <w:br/>
        <w:t>Universidade Regional do Cariri – URCA</w:t>
      </w:r>
      <w:r w:rsidRPr="00CA5CDE">
        <w:rPr>
          <w:rFonts w:asciiTheme="majorHAnsi" w:hAnsiTheme="majorHAnsi" w:cstheme="majorHAnsi"/>
          <w:sz w:val="24"/>
          <w:szCs w:val="24"/>
        </w:rPr>
        <w:br/>
        <w:t>Universidade Estadual da Paraíba – UEPB</w:t>
      </w:r>
      <w:r w:rsidRPr="00CA5CDE">
        <w:rPr>
          <w:rFonts w:asciiTheme="majorHAnsi" w:hAnsiTheme="majorHAnsi" w:cstheme="majorHAnsi"/>
          <w:sz w:val="24"/>
          <w:szCs w:val="24"/>
        </w:rPr>
        <w:br/>
        <w:t xml:space="preserve">Universidade do Estado do Rio Grande do Norte – UERN </w:t>
      </w:r>
    </w:p>
    <w:p w14:paraId="393EBD18"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Universidade Estadual de Ciências da Saúde de Alagoas – UNCISAL </w:t>
      </w:r>
    </w:p>
    <w:p w14:paraId="36E92261"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Universidade Estadual de Alagoas - UNEAL</w:t>
      </w:r>
      <w:r w:rsidRPr="00CA5CDE">
        <w:rPr>
          <w:rFonts w:asciiTheme="majorHAnsi" w:hAnsiTheme="majorHAnsi" w:cstheme="majorHAnsi"/>
          <w:sz w:val="24"/>
          <w:szCs w:val="24"/>
        </w:rPr>
        <w:br/>
        <w:t>Universidade Estadual do Piauí – UESPI</w:t>
      </w:r>
      <w:r w:rsidRPr="00CA5CDE">
        <w:rPr>
          <w:rFonts w:asciiTheme="majorHAnsi" w:hAnsiTheme="majorHAnsi" w:cstheme="majorHAnsi"/>
          <w:sz w:val="24"/>
          <w:szCs w:val="24"/>
        </w:rPr>
        <w:br/>
        <w:t>Universidade Estadual de Goiás – UEG</w:t>
      </w:r>
      <w:r w:rsidRPr="00CA5CDE">
        <w:rPr>
          <w:rFonts w:asciiTheme="majorHAnsi" w:hAnsiTheme="majorHAnsi" w:cstheme="majorHAnsi"/>
          <w:sz w:val="24"/>
          <w:szCs w:val="24"/>
        </w:rPr>
        <w:br/>
        <w:t>Universidade do Estado do Mato Grosso – UNEMAT</w:t>
      </w:r>
      <w:r w:rsidRPr="00CA5CDE">
        <w:rPr>
          <w:rFonts w:asciiTheme="majorHAnsi" w:hAnsiTheme="majorHAnsi" w:cstheme="majorHAnsi"/>
          <w:sz w:val="24"/>
          <w:szCs w:val="24"/>
        </w:rPr>
        <w:br/>
        <w:t xml:space="preserve">Universidade Estadual de Mato Grosso do Sul – UEMS </w:t>
      </w:r>
    </w:p>
    <w:p w14:paraId="28D8A2DB"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Universidade do Estado do Rio de Janeiro – UERJ</w:t>
      </w:r>
      <w:r w:rsidRPr="00CA5CDE">
        <w:rPr>
          <w:rFonts w:asciiTheme="majorHAnsi" w:hAnsiTheme="majorHAnsi" w:cstheme="majorHAnsi"/>
          <w:sz w:val="24"/>
          <w:szCs w:val="24"/>
        </w:rPr>
        <w:br/>
        <w:t>Universidade Estadual do Norte Fluminense – UENF</w:t>
      </w:r>
      <w:r w:rsidRPr="00CA5CDE">
        <w:rPr>
          <w:rFonts w:asciiTheme="majorHAnsi" w:hAnsiTheme="majorHAnsi" w:cstheme="majorHAnsi"/>
          <w:sz w:val="24"/>
          <w:szCs w:val="24"/>
        </w:rPr>
        <w:br/>
        <w:t>Universidade Estadual Paulista – UNESP</w:t>
      </w:r>
      <w:r w:rsidRPr="00CA5CDE">
        <w:rPr>
          <w:rFonts w:asciiTheme="majorHAnsi" w:hAnsiTheme="majorHAnsi" w:cstheme="majorHAnsi"/>
          <w:sz w:val="24"/>
          <w:szCs w:val="24"/>
        </w:rPr>
        <w:br/>
        <w:t>Universidade Estadual de Campinas – UNICAMP</w:t>
      </w:r>
      <w:r w:rsidRPr="00CA5CDE">
        <w:rPr>
          <w:rFonts w:asciiTheme="majorHAnsi" w:hAnsiTheme="majorHAnsi" w:cstheme="majorHAnsi"/>
          <w:sz w:val="24"/>
          <w:szCs w:val="24"/>
        </w:rPr>
        <w:br/>
        <w:t>Universidade de São Paulo – USP</w:t>
      </w:r>
      <w:r w:rsidRPr="00CA5CDE">
        <w:rPr>
          <w:rFonts w:asciiTheme="majorHAnsi" w:hAnsiTheme="majorHAnsi" w:cstheme="majorHAnsi"/>
          <w:sz w:val="24"/>
          <w:szCs w:val="24"/>
        </w:rPr>
        <w:br/>
        <w:t>Universidade de Taubaté</w:t>
      </w:r>
      <w:r w:rsidRPr="00CA5CDE">
        <w:rPr>
          <w:rFonts w:asciiTheme="majorHAnsi" w:hAnsiTheme="majorHAnsi" w:cstheme="majorHAnsi"/>
          <w:sz w:val="24"/>
          <w:szCs w:val="24"/>
        </w:rPr>
        <w:br/>
        <w:t xml:space="preserve">Universidade Estadual de Montes Claros – UNIMONTES </w:t>
      </w:r>
    </w:p>
    <w:p w14:paraId="19EC6734"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Universidade do Estado de Minas Gerais – UEMG</w:t>
      </w:r>
      <w:r w:rsidRPr="00CA5CDE">
        <w:rPr>
          <w:rFonts w:asciiTheme="majorHAnsi" w:hAnsiTheme="majorHAnsi" w:cstheme="majorHAnsi"/>
          <w:sz w:val="24"/>
          <w:szCs w:val="24"/>
        </w:rPr>
        <w:br/>
        <w:t xml:space="preserve">Universidade Estadual do Oeste do Paraná – UNIOESTE </w:t>
      </w:r>
    </w:p>
    <w:p w14:paraId="1D3FFFD9"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Universidade Estadual de Ponta Grossa – UEPG</w:t>
      </w:r>
      <w:r w:rsidRPr="00CA5CDE">
        <w:rPr>
          <w:rFonts w:asciiTheme="majorHAnsi" w:hAnsiTheme="majorHAnsi" w:cstheme="majorHAnsi"/>
          <w:sz w:val="24"/>
          <w:szCs w:val="24"/>
        </w:rPr>
        <w:br/>
        <w:t>Universidade Estadual de Londrina – UEL</w:t>
      </w:r>
      <w:r w:rsidRPr="00CA5CDE">
        <w:rPr>
          <w:rFonts w:asciiTheme="majorHAnsi" w:hAnsiTheme="majorHAnsi" w:cstheme="majorHAnsi"/>
          <w:sz w:val="24"/>
          <w:szCs w:val="24"/>
        </w:rPr>
        <w:br/>
        <w:t>Universidade Estadual de Maringá – UEM</w:t>
      </w:r>
      <w:r w:rsidRPr="00CA5CDE">
        <w:rPr>
          <w:rFonts w:asciiTheme="majorHAnsi" w:hAnsiTheme="majorHAnsi" w:cstheme="majorHAnsi"/>
          <w:sz w:val="24"/>
          <w:szCs w:val="24"/>
        </w:rPr>
        <w:br/>
        <w:t xml:space="preserve">Universidade Estadual do Centro-Oeste – UNICENTRO </w:t>
      </w:r>
    </w:p>
    <w:p w14:paraId="3B46E606"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 xml:space="preserve">Universidade do Estado de Santa Catarina – UDESC </w:t>
      </w:r>
    </w:p>
    <w:p w14:paraId="29F344E1" w14:textId="77777777" w:rsidR="009327D7" w:rsidRPr="00CA5CDE" w:rsidRDefault="009327D7" w:rsidP="00CA5CDE">
      <w:pPr>
        <w:tabs>
          <w:tab w:val="clear" w:pos="1615"/>
        </w:tabs>
        <w:spacing w:line="276" w:lineRule="auto"/>
        <w:contextualSpacing/>
        <w:rPr>
          <w:rFonts w:asciiTheme="majorHAnsi" w:hAnsiTheme="majorHAnsi" w:cstheme="majorHAnsi"/>
          <w:sz w:val="24"/>
          <w:szCs w:val="24"/>
        </w:rPr>
      </w:pPr>
      <w:r w:rsidRPr="00CA5CDE">
        <w:rPr>
          <w:rFonts w:asciiTheme="majorHAnsi" w:hAnsiTheme="majorHAnsi" w:cstheme="majorHAnsi"/>
          <w:sz w:val="24"/>
          <w:szCs w:val="24"/>
        </w:rPr>
        <w:t>Universidade Estadual do Rio Grande do Sul – UERGS</w:t>
      </w:r>
      <w:r w:rsidRPr="00CA5CDE">
        <w:rPr>
          <w:rFonts w:asciiTheme="majorHAnsi" w:hAnsiTheme="majorHAnsi" w:cstheme="majorHAnsi"/>
          <w:sz w:val="24"/>
          <w:szCs w:val="24"/>
        </w:rPr>
        <w:br/>
        <w:t>Universidade Estadual do Norte do Paraná – UENP</w:t>
      </w:r>
      <w:r w:rsidRPr="00CA5CDE">
        <w:rPr>
          <w:rFonts w:asciiTheme="majorHAnsi" w:hAnsiTheme="majorHAnsi" w:cstheme="majorHAnsi"/>
          <w:sz w:val="24"/>
          <w:szCs w:val="24"/>
        </w:rPr>
        <w:br/>
        <w:t>Centro Universitário Estadual da Zona Oeste do Rio de Janeiro – UEZO</w:t>
      </w:r>
    </w:p>
    <w:p w14:paraId="064A7379" w14:textId="77777777" w:rsidR="00027374" w:rsidRPr="001902ED" w:rsidRDefault="00027374" w:rsidP="009327D7">
      <w:pPr>
        <w:tabs>
          <w:tab w:val="clear" w:pos="1615"/>
        </w:tabs>
        <w:spacing w:line="259" w:lineRule="auto"/>
        <w:rPr>
          <w:rFonts w:asciiTheme="majorHAnsi" w:eastAsia="Calibri" w:hAnsiTheme="majorHAnsi" w:cstheme="majorHAnsi"/>
          <w:color w:val="3B3B3A"/>
          <w:sz w:val="20"/>
          <w:szCs w:val="20"/>
        </w:rPr>
      </w:pPr>
      <w:r w:rsidRPr="001902ED">
        <w:rPr>
          <w:rFonts w:asciiTheme="majorHAnsi" w:eastAsia="Calibri" w:hAnsiTheme="majorHAnsi" w:cstheme="majorHAnsi"/>
          <w:color w:val="3B3B3A"/>
          <w:sz w:val="20"/>
          <w:szCs w:val="20"/>
        </w:rPr>
        <w:br w:type="page"/>
      </w:r>
    </w:p>
    <w:p w14:paraId="0512A71A" w14:textId="16E91154" w:rsidR="00021081" w:rsidRPr="001902ED" w:rsidRDefault="00021081" w:rsidP="009327D7">
      <w:pPr>
        <w:tabs>
          <w:tab w:val="clear" w:pos="1615"/>
        </w:tabs>
        <w:spacing w:line="259" w:lineRule="auto"/>
        <w:jc w:val="both"/>
        <w:rPr>
          <w:rFonts w:asciiTheme="majorHAnsi" w:eastAsia="Calibri" w:hAnsiTheme="majorHAnsi" w:cstheme="majorHAnsi"/>
          <w:color w:val="3B3B3A"/>
          <w:sz w:val="20"/>
          <w:szCs w:val="20"/>
        </w:rPr>
      </w:pPr>
      <w:bookmarkStart w:id="13" w:name="_Hlk101295620"/>
      <w:r w:rsidRPr="001902ED">
        <w:rPr>
          <w:rFonts w:asciiTheme="majorHAnsi" w:eastAsia="Calibri" w:hAnsiTheme="majorHAnsi" w:cstheme="majorHAnsi"/>
          <w:color w:val="3B3B3A"/>
          <w:sz w:val="20"/>
          <w:szCs w:val="20"/>
        </w:rPr>
        <w:lastRenderedPageBreak/>
        <w:t>© Cebraspe, 20</w:t>
      </w:r>
      <w:r w:rsidR="007526EF" w:rsidRPr="001902ED">
        <w:rPr>
          <w:rFonts w:asciiTheme="majorHAnsi" w:eastAsia="Calibri" w:hAnsiTheme="majorHAnsi" w:cstheme="majorHAnsi"/>
          <w:color w:val="3B3B3A"/>
          <w:sz w:val="20"/>
          <w:szCs w:val="20"/>
        </w:rPr>
        <w:t>21</w:t>
      </w:r>
      <w:r w:rsidRPr="001902ED">
        <w:rPr>
          <w:rFonts w:asciiTheme="majorHAnsi" w:eastAsia="Calibri" w:hAnsiTheme="majorHAnsi" w:cstheme="majorHAnsi"/>
          <w:color w:val="3B3B3A"/>
          <w:sz w:val="20"/>
          <w:szCs w:val="20"/>
        </w:rPr>
        <w:t>. Todos os direitos reservados. Nenhuma parte dessa publicação pode ser copiada, reproduzida ou distribuída em qualquer meio conhecido ou que venha a ser criado.</w:t>
      </w:r>
    </w:p>
    <w:p w14:paraId="746B2DB7" w14:textId="0EF007DE" w:rsidR="00A54802" w:rsidRPr="001902ED" w:rsidRDefault="00021081" w:rsidP="009327D7">
      <w:pPr>
        <w:tabs>
          <w:tab w:val="clear" w:pos="1615"/>
        </w:tabs>
        <w:jc w:val="both"/>
        <w:rPr>
          <w:rFonts w:asciiTheme="majorHAnsi" w:hAnsiTheme="majorHAnsi" w:cstheme="majorHAnsi"/>
        </w:rPr>
      </w:pPr>
      <w:r w:rsidRPr="001902ED">
        <w:rPr>
          <w:rFonts w:asciiTheme="majorHAnsi" w:eastAsia="Calibri" w:hAnsiTheme="majorHAnsi" w:cstheme="majorHAnsi"/>
          <w:color w:val="3B3B3A"/>
          <w:sz w:val="20"/>
          <w:szCs w:val="20"/>
        </w:rPr>
        <w:t>Centro Brasileiro de Pesquisa em Avaliação e Seleção e de Promoção de Eventos (Cebraspe), pessoa jurídica de direito privado, sem fins lucrativos, qualificado por meio do Decreto n.º 8.078/2013 como Organização Social (OS), tendo como finalidade precípua fomentar e promover o ensino, a pesquisa científica, o desenvolvimento tecnológico, o desenvolvimento institucional e a difusão de informações, experiências e projetos de interesse social e utilidade pública nas áreas de avaliação, certificação e seleção.</w:t>
      </w:r>
      <w:bookmarkEnd w:id="0"/>
      <w:bookmarkEnd w:id="2"/>
      <w:bookmarkEnd w:id="13"/>
    </w:p>
    <w:sectPr w:rsidR="00A54802" w:rsidRPr="001902ED" w:rsidSect="00027374">
      <w:pgSz w:w="11906" w:h="16838"/>
      <w:pgMar w:top="1134" w:right="1134" w:bottom="1701"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266AD" w14:textId="77777777" w:rsidR="00A6037B" w:rsidRDefault="00A6037B" w:rsidP="00D703CD">
      <w:pPr>
        <w:spacing w:after="0"/>
      </w:pPr>
      <w:r>
        <w:separator/>
      </w:r>
    </w:p>
    <w:p w14:paraId="2C29D058" w14:textId="77777777" w:rsidR="00A6037B" w:rsidRDefault="00A6037B"/>
  </w:endnote>
  <w:endnote w:type="continuationSeparator" w:id="0">
    <w:p w14:paraId="080E7D68" w14:textId="77777777" w:rsidR="00A6037B" w:rsidRDefault="00A6037B" w:rsidP="00D703CD">
      <w:pPr>
        <w:spacing w:after="0"/>
      </w:pPr>
      <w:r>
        <w:continuationSeparator/>
      </w:r>
    </w:p>
    <w:p w14:paraId="2EEDB747" w14:textId="77777777" w:rsidR="00A6037B" w:rsidRDefault="00A60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Lt BT">
    <w:altName w:val="Futura Lt BT"/>
    <w:panose1 w:val="020B0402020204020303"/>
    <w:charset w:val="00"/>
    <w:family w:val="swiss"/>
    <w:pitch w:val="variable"/>
    <w:sig w:usb0="00000087" w:usb1="00000000" w:usb2="00000000" w:usb3="00000000" w:csb0="0000001B" w:csb1="00000000"/>
  </w:font>
  <w:font w:name="Helvetica Neue LT St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A24B" w14:textId="30F7CD86" w:rsidR="00B64FD2" w:rsidRDefault="004254B5">
    <w:pPr>
      <w:pStyle w:val="Rodap"/>
    </w:pPr>
    <w:r>
      <w:rPr>
        <w:noProof/>
      </w:rPr>
      <w:drawing>
        <wp:anchor distT="0" distB="0" distL="114300" distR="114300" simplePos="0" relativeHeight="251659264" behindDoc="1" locked="0" layoutInCell="1" allowOverlap="1" wp14:anchorId="2D9458C2" wp14:editId="345B4386">
          <wp:simplePos x="0" y="0"/>
          <wp:positionH relativeFrom="margin">
            <wp:align>center</wp:align>
          </wp:positionH>
          <wp:positionV relativeFrom="margin">
            <wp:posOffset>9396210</wp:posOffset>
          </wp:positionV>
          <wp:extent cx="7560000" cy="563951"/>
          <wp:effectExtent l="0" t="0" r="3175" b="7620"/>
          <wp:wrapNone/>
          <wp:docPr id="1" name="Imagem 1"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Forma, Retâng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563951"/>
                  </a:xfrm>
                  <a:prstGeom prst="rect">
                    <a:avLst/>
                  </a:prstGeom>
                  <a:noFill/>
                  <a:ln>
                    <a:noFill/>
                  </a:ln>
                </pic:spPr>
              </pic:pic>
            </a:graphicData>
          </a:graphic>
          <wp14:sizeRelH relativeFrom="page">
            <wp14:pctWidth>0</wp14:pctWidth>
          </wp14:sizeRelH>
          <wp14:sizeRelV relativeFrom="page">
            <wp14:pctHeight>0</wp14:pctHeight>
          </wp14:sizeRelV>
        </wp:anchor>
      </w:drawing>
    </w:r>
    <w:r w:rsidR="006D0EA4" w:rsidRPr="006D0EA4">
      <w:ptab w:relativeTo="margin" w:alignment="center" w:leader="none"/>
    </w:r>
    <w:r w:rsidR="006D0EA4" w:rsidRPr="006D0EA4">
      <w:ptab w:relativeTo="margin" w:alignment="right" w:leader="none"/>
    </w:r>
    <w:r w:rsidR="006D0EA4" w:rsidRPr="00E436BA">
      <w:rPr>
        <w:color w:val="4875BD" w:themeColor="text1"/>
      </w:rPr>
      <w:fldChar w:fldCharType="begin"/>
    </w:r>
    <w:r w:rsidR="006D0EA4" w:rsidRPr="00E436BA">
      <w:rPr>
        <w:color w:val="4875BD" w:themeColor="text1"/>
      </w:rPr>
      <w:instrText>PAGE   \* MERGEFORMAT</w:instrText>
    </w:r>
    <w:r w:rsidR="006D0EA4" w:rsidRPr="00E436BA">
      <w:rPr>
        <w:color w:val="4875BD" w:themeColor="text1"/>
      </w:rPr>
      <w:fldChar w:fldCharType="separate"/>
    </w:r>
    <w:r w:rsidR="002A6742">
      <w:rPr>
        <w:noProof/>
        <w:color w:val="4875BD" w:themeColor="text1"/>
      </w:rPr>
      <w:t>11</w:t>
    </w:r>
    <w:r w:rsidR="006D0EA4" w:rsidRPr="00E436BA">
      <w:rPr>
        <w:color w:val="4875BD"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C8AB" w14:textId="77777777" w:rsidR="00E436BA" w:rsidRDefault="00E436BA">
    <w:pPr>
      <w:pStyle w:val="Rodap"/>
    </w:pPr>
    <w:r>
      <w:rPr>
        <w:noProof/>
        <w:lang w:eastAsia="pt-BR"/>
      </w:rPr>
      <mc:AlternateContent>
        <mc:Choice Requires="wpg">
          <w:drawing>
            <wp:anchor distT="0" distB="0" distL="114300" distR="114300" simplePos="0" relativeHeight="251657216" behindDoc="1" locked="0" layoutInCell="1" allowOverlap="1" wp14:anchorId="706D4F8F" wp14:editId="2C92080D">
              <wp:simplePos x="0" y="0"/>
              <wp:positionH relativeFrom="column">
                <wp:posOffset>6984365</wp:posOffset>
              </wp:positionH>
              <wp:positionV relativeFrom="paragraph">
                <wp:posOffset>-446405</wp:posOffset>
              </wp:positionV>
              <wp:extent cx="8664575" cy="1057247"/>
              <wp:effectExtent l="0" t="0" r="3175" b="0"/>
              <wp:wrapNone/>
              <wp:docPr id="23" name="Grupo 23"/>
              <wp:cNvGraphicFramePr/>
              <a:graphic xmlns:a="http://schemas.openxmlformats.org/drawingml/2006/main">
                <a:graphicData uri="http://schemas.microsoft.com/office/word/2010/wordprocessingGroup">
                  <wpg:wgp>
                    <wpg:cNvGrpSpPr/>
                    <wpg:grpSpPr>
                      <a:xfrm>
                        <a:off x="0" y="0"/>
                        <a:ext cx="8664575" cy="1057247"/>
                        <a:chOff x="0" y="0"/>
                        <a:chExt cx="8664575" cy="1057247"/>
                      </a:xfrm>
                    </wpg:grpSpPr>
                    <pic:pic xmlns:pic="http://schemas.openxmlformats.org/drawingml/2006/picture">
                      <pic:nvPicPr>
                        <pic:cNvPr id="24" name="Imagem 24"/>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996287"/>
                          <a:ext cx="8664575" cy="60960"/>
                        </a:xfrm>
                        <a:prstGeom prst="rect">
                          <a:avLst/>
                        </a:prstGeom>
                      </pic:spPr>
                    </pic:pic>
                    <pic:pic xmlns:pic="http://schemas.openxmlformats.org/drawingml/2006/picture">
                      <pic:nvPicPr>
                        <pic:cNvPr id="25" name="Imagem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9558" y="0"/>
                          <a:ext cx="2769870" cy="976630"/>
                        </a:xfrm>
                        <a:prstGeom prst="rect">
                          <a:avLst/>
                        </a:prstGeom>
                      </pic:spPr>
                    </pic:pic>
                  </wpg:wgp>
                </a:graphicData>
              </a:graphic>
            </wp:anchor>
          </w:drawing>
        </mc:Choice>
        <mc:Fallback>
          <w:pict>
            <v:group w14:anchorId="2069572B" id="Grupo 23" o:spid="_x0000_s1026" style="position:absolute;margin-left:549.95pt;margin-top:-35.15pt;width:682.25pt;height:83.25pt;z-index:-251659264"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FcmljbyBWYWxu&#10;ZXkgZGUgT2xpdmVpcmEgTW91cmEAAAAFkAMAAgAAABQAABC4kAQAAgAAABQAABDMkpEAAgAAAAMx&#10;MwAAkpIAAgAAAAMxMwAA6hwABwAACAwAAAis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OTowNjowNiAxMjo1OToy&#10;MgAyMDE5OjA2OjA2IDEyOjU5OjIyAAAARQByAGkAYwBvACAAVgBhAGwAbgBlAHkAIABkAGUAIABP&#10;AGwAaQB2AGUAaQByAGEAIABNAG8AdQByAGEA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4Qsx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7" type="#_x0000_t75"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">
                <v:imagedata r:id="rId3" o:title=""/>
                <o:lock v:ext="edit" aspectratio="f"/>
              </v:shape>
              <v:shape id="Imagem 25" o:spid="_x0000_s1028" type="#_x0000_t75"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E552D" w14:textId="77777777" w:rsidR="00A6037B" w:rsidRDefault="00A6037B" w:rsidP="00D703CD">
      <w:pPr>
        <w:spacing w:after="0"/>
      </w:pPr>
      <w:r>
        <w:separator/>
      </w:r>
    </w:p>
    <w:p w14:paraId="17F67299" w14:textId="77777777" w:rsidR="00A6037B" w:rsidRDefault="00A6037B"/>
  </w:footnote>
  <w:footnote w:type="continuationSeparator" w:id="0">
    <w:p w14:paraId="106DBD30" w14:textId="77777777" w:rsidR="00A6037B" w:rsidRDefault="00A6037B" w:rsidP="00D703CD">
      <w:pPr>
        <w:spacing w:after="0"/>
      </w:pPr>
      <w:r>
        <w:continuationSeparator/>
      </w:r>
    </w:p>
    <w:p w14:paraId="5CFF87B1" w14:textId="77777777" w:rsidR="00A6037B" w:rsidRDefault="00A603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0A0"/>
    <w:multiLevelType w:val="hybridMultilevel"/>
    <w:tmpl w:val="AC26CF36"/>
    <w:lvl w:ilvl="0" w:tplc="BF34D046">
      <w:start w:val="1"/>
      <w:numFmt w:val="bullet"/>
      <w:lvlText w:val=""/>
      <w:lvlJc w:val="left"/>
      <w:pPr>
        <w:tabs>
          <w:tab w:val="num" w:pos="720"/>
        </w:tabs>
        <w:ind w:left="720" w:hanging="360"/>
      </w:pPr>
      <w:rPr>
        <w:rFonts w:ascii="Symbol" w:hAnsi="Symbol" w:hint="default"/>
      </w:rPr>
    </w:lvl>
    <w:lvl w:ilvl="1" w:tplc="936C1AA0" w:tentative="1">
      <w:start w:val="1"/>
      <w:numFmt w:val="bullet"/>
      <w:lvlText w:val=""/>
      <w:lvlJc w:val="left"/>
      <w:pPr>
        <w:tabs>
          <w:tab w:val="num" w:pos="1440"/>
        </w:tabs>
        <w:ind w:left="1440" w:hanging="360"/>
      </w:pPr>
      <w:rPr>
        <w:rFonts w:ascii="Symbol" w:hAnsi="Symbol" w:hint="default"/>
      </w:rPr>
    </w:lvl>
    <w:lvl w:ilvl="2" w:tplc="EAFE9726" w:tentative="1">
      <w:start w:val="1"/>
      <w:numFmt w:val="bullet"/>
      <w:lvlText w:val=""/>
      <w:lvlJc w:val="left"/>
      <w:pPr>
        <w:tabs>
          <w:tab w:val="num" w:pos="2160"/>
        </w:tabs>
        <w:ind w:left="2160" w:hanging="360"/>
      </w:pPr>
      <w:rPr>
        <w:rFonts w:ascii="Symbol" w:hAnsi="Symbol" w:hint="default"/>
      </w:rPr>
    </w:lvl>
    <w:lvl w:ilvl="3" w:tplc="FFEC85D4" w:tentative="1">
      <w:start w:val="1"/>
      <w:numFmt w:val="bullet"/>
      <w:lvlText w:val=""/>
      <w:lvlJc w:val="left"/>
      <w:pPr>
        <w:tabs>
          <w:tab w:val="num" w:pos="2880"/>
        </w:tabs>
        <w:ind w:left="2880" w:hanging="360"/>
      </w:pPr>
      <w:rPr>
        <w:rFonts w:ascii="Symbol" w:hAnsi="Symbol" w:hint="default"/>
      </w:rPr>
    </w:lvl>
    <w:lvl w:ilvl="4" w:tplc="B0CCFFEE" w:tentative="1">
      <w:start w:val="1"/>
      <w:numFmt w:val="bullet"/>
      <w:lvlText w:val=""/>
      <w:lvlJc w:val="left"/>
      <w:pPr>
        <w:tabs>
          <w:tab w:val="num" w:pos="3600"/>
        </w:tabs>
        <w:ind w:left="3600" w:hanging="360"/>
      </w:pPr>
      <w:rPr>
        <w:rFonts w:ascii="Symbol" w:hAnsi="Symbol" w:hint="default"/>
      </w:rPr>
    </w:lvl>
    <w:lvl w:ilvl="5" w:tplc="D7C67FF0" w:tentative="1">
      <w:start w:val="1"/>
      <w:numFmt w:val="bullet"/>
      <w:lvlText w:val=""/>
      <w:lvlJc w:val="left"/>
      <w:pPr>
        <w:tabs>
          <w:tab w:val="num" w:pos="4320"/>
        </w:tabs>
        <w:ind w:left="4320" w:hanging="360"/>
      </w:pPr>
      <w:rPr>
        <w:rFonts w:ascii="Symbol" w:hAnsi="Symbol" w:hint="default"/>
      </w:rPr>
    </w:lvl>
    <w:lvl w:ilvl="6" w:tplc="9676D694" w:tentative="1">
      <w:start w:val="1"/>
      <w:numFmt w:val="bullet"/>
      <w:lvlText w:val=""/>
      <w:lvlJc w:val="left"/>
      <w:pPr>
        <w:tabs>
          <w:tab w:val="num" w:pos="5040"/>
        </w:tabs>
        <w:ind w:left="5040" w:hanging="360"/>
      </w:pPr>
      <w:rPr>
        <w:rFonts w:ascii="Symbol" w:hAnsi="Symbol" w:hint="default"/>
      </w:rPr>
    </w:lvl>
    <w:lvl w:ilvl="7" w:tplc="64C69266" w:tentative="1">
      <w:start w:val="1"/>
      <w:numFmt w:val="bullet"/>
      <w:lvlText w:val=""/>
      <w:lvlJc w:val="left"/>
      <w:pPr>
        <w:tabs>
          <w:tab w:val="num" w:pos="5760"/>
        </w:tabs>
        <w:ind w:left="5760" w:hanging="360"/>
      </w:pPr>
      <w:rPr>
        <w:rFonts w:ascii="Symbol" w:hAnsi="Symbol" w:hint="default"/>
      </w:rPr>
    </w:lvl>
    <w:lvl w:ilvl="8" w:tplc="B80E7CB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8458BC"/>
    <w:multiLevelType w:val="hybridMultilevel"/>
    <w:tmpl w:val="EFC4F142"/>
    <w:lvl w:ilvl="0" w:tplc="F9AE0F68">
      <w:start w:val="1"/>
      <w:numFmt w:val="bullet"/>
      <w:lvlText w:val=""/>
      <w:lvlJc w:val="left"/>
      <w:pPr>
        <w:tabs>
          <w:tab w:val="num" w:pos="720"/>
        </w:tabs>
        <w:ind w:left="720" w:hanging="360"/>
      </w:pPr>
      <w:rPr>
        <w:rFonts w:ascii="Symbol" w:hAnsi="Symbol" w:hint="default"/>
      </w:rPr>
    </w:lvl>
    <w:lvl w:ilvl="1" w:tplc="58FE9A00" w:tentative="1">
      <w:start w:val="1"/>
      <w:numFmt w:val="bullet"/>
      <w:lvlText w:val=""/>
      <w:lvlJc w:val="left"/>
      <w:pPr>
        <w:tabs>
          <w:tab w:val="num" w:pos="1440"/>
        </w:tabs>
        <w:ind w:left="1440" w:hanging="360"/>
      </w:pPr>
      <w:rPr>
        <w:rFonts w:ascii="Symbol" w:hAnsi="Symbol" w:hint="default"/>
      </w:rPr>
    </w:lvl>
    <w:lvl w:ilvl="2" w:tplc="6394A1F6" w:tentative="1">
      <w:start w:val="1"/>
      <w:numFmt w:val="bullet"/>
      <w:lvlText w:val=""/>
      <w:lvlJc w:val="left"/>
      <w:pPr>
        <w:tabs>
          <w:tab w:val="num" w:pos="2160"/>
        </w:tabs>
        <w:ind w:left="2160" w:hanging="360"/>
      </w:pPr>
      <w:rPr>
        <w:rFonts w:ascii="Symbol" w:hAnsi="Symbol" w:hint="default"/>
      </w:rPr>
    </w:lvl>
    <w:lvl w:ilvl="3" w:tplc="F136614A" w:tentative="1">
      <w:start w:val="1"/>
      <w:numFmt w:val="bullet"/>
      <w:lvlText w:val=""/>
      <w:lvlJc w:val="left"/>
      <w:pPr>
        <w:tabs>
          <w:tab w:val="num" w:pos="2880"/>
        </w:tabs>
        <w:ind w:left="2880" w:hanging="360"/>
      </w:pPr>
      <w:rPr>
        <w:rFonts w:ascii="Symbol" w:hAnsi="Symbol" w:hint="default"/>
      </w:rPr>
    </w:lvl>
    <w:lvl w:ilvl="4" w:tplc="B6E861EA" w:tentative="1">
      <w:start w:val="1"/>
      <w:numFmt w:val="bullet"/>
      <w:lvlText w:val=""/>
      <w:lvlJc w:val="left"/>
      <w:pPr>
        <w:tabs>
          <w:tab w:val="num" w:pos="3600"/>
        </w:tabs>
        <w:ind w:left="3600" w:hanging="360"/>
      </w:pPr>
      <w:rPr>
        <w:rFonts w:ascii="Symbol" w:hAnsi="Symbol" w:hint="default"/>
      </w:rPr>
    </w:lvl>
    <w:lvl w:ilvl="5" w:tplc="CFB84648" w:tentative="1">
      <w:start w:val="1"/>
      <w:numFmt w:val="bullet"/>
      <w:lvlText w:val=""/>
      <w:lvlJc w:val="left"/>
      <w:pPr>
        <w:tabs>
          <w:tab w:val="num" w:pos="4320"/>
        </w:tabs>
        <w:ind w:left="4320" w:hanging="360"/>
      </w:pPr>
      <w:rPr>
        <w:rFonts w:ascii="Symbol" w:hAnsi="Symbol" w:hint="default"/>
      </w:rPr>
    </w:lvl>
    <w:lvl w:ilvl="6" w:tplc="BB949824" w:tentative="1">
      <w:start w:val="1"/>
      <w:numFmt w:val="bullet"/>
      <w:lvlText w:val=""/>
      <w:lvlJc w:val="left"/>
      <w:pPr>
        <w:tabs>
          <w:tab w:val="num" w:pos="5040"/>
        </w:tabs>
        <w:ind w:left="5040" w:hanging="360"/>
      </w:pPr>
      <w:rPr>
        <w:rFonts w:ascii="Symbol" w:hAnsi="Symbol" w:hint="default"/>
      </w:rPr>
    </w:lvl>
    <w:lvl w:ilvl="7" w:tplc="169A60A6" w:tentative="1">
      <w:start w:val="1"/>
      <w:numFmt w:val="bullet"/>
      <w:lvlText w:val=""/>
      <w:lvlJc w:val="left"/>
      <w:pPr>
        <w:tabs>
          <w:tab w:val="num" w:pos="5760"/>
        </w:tabs>
        <w:ind w:left="5760" w:hanging="360"/>
      </w:pPr>
      <w:rPr>
        <w:rFonts w:ascii="Symbol" w:hAnsi="Symbol" w:hint="default"/>
      </w:rPr>
    </w:lvl>
    <w:lvl w:ilvl="8" w:tplc="1A720B9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E5C140F"/>
    <w:multiLevelType w:val="hybridMultilevel"/>
    <w:tmpl w:val="91887996"/>
    <w:lvl w:ilvl="0" w:tplc="F42E2CBA">
      <w:start w:val="1"/>
      <w:numFmt w:val="bullet"/>
      <w:lvlText w:val=""/>
      <w:lvlJc w:val="left"/>
      <w:pPr>
        <w:tabs>
          <w:tab w:val="num" w:pos="720"/>
        </w:tabs>
        <w:ind w:left="720" w:hanging="360"/>
      </w:pPr>
      <w:rPr>
        <w:rFonts w:ascii="Symbol" w:hAnsi="Symbol" w:hint="default"/>
      </w:rPr>
    </w:lvl>
    <w:lvl w:ilvl="1" w:tplc="5CBAB346" w:tentative="1">
      <w:start w:val="1"/>
      <w:numFmt w:val="bullet"/>
      <w:lvlText w:val=""/>
      <w:lvlJc w:val="left"/>
      <w:pPr>
        <w:tabs>
          <w:tab w:val="num" w:pos="1440"/>
        </w:tabs>
        <w:ind w:left="1440" w:hanging="360"/>
      </w:pPr>
      <w:rPr>
        <w:rFonts w:ascii="Symbol" w:hAnsi="Symbol" w:hint="default"/>
      </w:rPr>
    </w:lvl>
    <w:lvl w:ilvl="2" w:tplc="0FB01A86" w:tentative="1">
      <w:start w:val="1"/>
      <w:numFmt w:val="bullet"/>
      <w:lvlText w:val=""/>
      <w:lvlJc w:val="left"/>
      <w:pPr>
        <w:tabs>
          <w:tab w:val="num" w:pos="2160"/>
        </w:tabs>
        <w:ind w:left="2160" w:hanging="360"/>
      </w:pPr>
      <w:rPr>
        <w:rFonts w:ascii="Symbol" w:hAnsi="Symbol" w:hint="default"/>
      </w:rPr>
    </w:lvl>
    <w:lvl w:ilvl="3" w:tplc="FF8EB6E8" w:tentative="1">
      <w:start w:val="1"/>
      <w:numFmt w:val="bullet"/>
      <w:lvlText w:val=""/>
      <w:lvlJc w:val="left"/>
      <w:pPr>
        <w:tabs>
          <w:tab w:val="num" w:pos="2880"/>
        </w:tabs>
        <w:ind w:left="2880" w:hanging="360"/>
      </w:pPr>
      <w:rPr>
        <w:rFonts w:ascii="Symbol" w:hAnsi="Symbol" w:hint="default"/>
      </w:rPr>
    </w:lvl>
    <w:lvl w:ilvl="4" w:tplc="5D8C4636" w:tentative="1">
      <w:start w:val="1"/>
      <w:numFmt w:val="bullet"/>
      <w:lvlText w:val=""/>
      <w:lvlJc w:val="left"/>
      <w:pPr>
        <w:tabs>
          <w:tab w:val="num" w:pos="3600"/>
        </w:tabs>
        <w:ind w:left="3600" w:hanging="360"/>
      </w:pPr>
      <w:rPr>
        <w:rFonts w:ascii="Symbol" w:hAnsi="Symbol" w:hint="default"/>
      </w:rPr>
    </w:lvl>
    <w:lvl w:ilvl="5" w:tplc="14C8C102" w:tentative="1">
      <w:start w:val="1"/>
      <w:numFmt w:val="bullet"/>
      <w:lvlText w:val=""/>
      <w:lvlJc w:val="left"/>
      <w:pPr>
        <w:tabs>
          <w:tab w:val="num" w:pos="4320"/>
        </w:tabs>
        <w:ind w:left="4320" w:hanging="360"/>
      </w:pPr>
      <w:rPr>
        <w:rFonts w:ascii="Symbol" w:hAnsi="Symbol" w:hint="default"/>
      </w:rPr>
    </w:lvl>
    <w:lvl w:ilvl="6" w:tplc="D9D0B280" w:tentative="1">
      <w:start w:val="1"/>
      <w:numFmt w:val="bullet"/>
      <w:lvlText w:val=""/>
      <w:lvlJc w:val="left"/>
      <w:pPr>
        <w:tabs>
          <w:tab w:val="num" w:pos="5040"/>
        </w:tabs>
        <w:ind w:left="5040" w:hanging="360"/>
      </w:pPr>
      <w:rPr>
        <w:rFonts w:ascii="Symbol" w:hAnsi="Symbol" w:hint="default"/>
      </w:rPr>
    </w:lvl>
    <w:lvl w:ilvl="7" w:tplc="80E4272C" w:tentative="1">
      <w:start w:val="1"/>
      <w:numFmt w:val="bullet"/>
      <w:lvlText w:val=""/>
      <w:lvlJc w:val="left"/>
      <w:pPr>
        <w:tabs>
          <w:tab w:val="num" w:pos="5760"/>
        </w:tabs>
        <w:ind w:left="5760" w:hanging="360"/>
      </w:pPr>
      <w:rPr>
        <w:rFonts w:ascii="Symbol" w:hAnsi="Symbol" w:hint="default"/>
      </w:rPr>
    </w:lvl>
    <w:lvl w:ilvl="8" w:tplc="41C0CCF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FFE27E5"/>
    <w:multiLevelType w:val="multilevel"/>
    <w:tmpl w:val="5936CFD6"/>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3D763BD"/>
    <w:multiLevelType w:val="hybridMultilevel"/>
    <w:tmpl w:val="366C3852"/>
    <w:lvl w:ilvl="0" w:tplc="0E4E0AE6">
      <w:start w:val="1"/>
      <w:numFmt w:val="bullet"/>
      <w:lvlText w:val=""/>
      <w:lvlJc w:val="left"/>
      <w:pPr>
        <w:tabs>
          <w:tab w:val="num" w:pos="720"/>
        </w:tabs>
        <w:ind w:left="720" w:hanging="360"/>
      </w:pPr>
      <w:rPr>
        <w:rFonts w:ascii="Symbol" w:hAnsi="Symbol" w:hint="default"/>
      </w:rPr>
    </w:lvl>
    <w:lvl w:ilvl="1" w:tplc="9142F2C8" w:tentative="1">
      <w:start w:val="1"/>
      <w:numFmt w:val="bullet"/>
      <w:lvlText w:val=""/>
      <w:lvlJc w:val="left"/>
      <w:pPr>
        <w:tabs>
          <w:tab w:val="num" w:pos="1440"/>
        </w:tabs>
        <w:ind w:left="1440" w:hanging="360"/>
      </w:pPr>
      <w:rPr>
        <w:rFonts w:ascii="Symbol" w:hAnsi="Symbol" w:hint="default"/>
      </w:rPr>
    </w:lvl>
    <w:lvl w:ilvl="2" w:tplc="7E2CE984" w:tentative="1">
      <w:start w:val="1"/>
      <w:numFmt w:val="bullet"/>
      <w:lvlText w:val=""/>
      <w:lvlJc w:val="left"/>
      <w:pPr>
        <w:tabs>
          <w:tab w:val="num" w:pos="2160"/>
        </w:tabs>
        <w:ind w:left="2160" w:hanging="360"/>
      </w:pPr>
      <w:rPr>
        <w:rFonts w:ascii="Symbol" w:hAnsi="Symbol" w:hint="default"/>
      </w:rPr>
    </w:lvl>
    <w:lvl w:ilvl="3" w:tplc="FCEA3956" w:tentative="1">
      <w:start w:val="1"/>
      <w:numFmt w:val="bullet"/>
      <w:lvlText w:val=""/>
      <w:lvlJc w:val="left"/>
      <w:pPr>
        <w:tabs>
          <w:tab w:val="num" w:pos="2880"/>
        </w:tabs>
        <w:ind w:left="2880" w:hanging="360"/>
      </w:pPr>
      <w:rPr>
        <w:rFonts w:ascii="Symbol" w:hAnsi="Symbol" w:hint="default"/>
      </w:rPr>
    </w:lvl>
    <w:lvl w:ilvl="4" w:tplc="1E2E0DBC" w:tentative="1">
      <w:start w:val="1"/>
      <w:numFmt w:val="bullet"/>
      <w:lvlText w:val=""/>
      <w:lvlJc w:val="left"/>
      <w:pPr>
        <w:tabs>
          <w:tab w:val="num" w:pos="3600"/>
        </w:tabs>
        <w:ind w:left="3600" w:hanging="360"/>
      </w:pPr>
      <w:rPr>
        <w:rFonts w:ascii="Symbol" w:hAnsi="Symbol" w:hint="default"/>
      </w:rPr>
    </w:lvl>
    <w:lvl w:ilvl="5" w:tplc="5E9A9104" w:tentative="1">
      <w:start w:val="1"/>
      <w:numFmt w:val="bullet"/>
      <w:lvlText w:val=""/>
      <w:lvlJc w:val="left"/>
      <w:pPr>
        <w:tabs>
          <w:tab w:val="num" w:pos="4320"/>
        </w:tabs>
        <w:ind w:left="4320" w:hanging="360"/>
      </w:pPr>
      <w:rPr>
        <w:rFonts w:ascii="Symbol" w:hAnsi="Symbol" w:hint="default"/>
      </w:rPr>
    </w:lvl>
    <w:lvl w:ilvl="6" w:tplc="D1AADFD4" w:tentative="1">
      <w:start w:val="1"/>
      <w:numFmt w:val="bullet"/>
      <w:lvlText w:val=""/>
      <w:lvlJc w:val="left"/>
      <w:pPr>
        <w:tabs>
          <w:tab w:val="num" w:pos="5040"/>
        </w:tabs>
        <w:ind w:left="5040" w:hanging="360"/>
      </w:pPr>
      <w:rPr>
        <w:rFonts w:ascii="Symbol" w:hAnsi="Symbol" w:hint="default"/>
      </w:rPr>
    </w:lvl>
    <w:lvl w:ilvl="7" w:tplc="5386C4FE" w:tentative="1">
      <w:start w:val="1"/>
      <w:numFmt w:val="bullet"/>
      <w:lvlText w:val=""/>
      <w:lvlJc w:val="left"/>
      <w:pPr>
        <w:tabs>
          <w:tab w:val="num" w:pos="5760"/>
        </w:tabs>
        <w:ind w:left="5760" w:hanging="360"/>
      </w:pPr>
      <w:rPr>
        <w:rFonts w:ascii="Symbol" w:hAnsi="Symbol" w:hint="default"/>
      </w:rPr>
    </w:lvl>
    <w:lvl w:ilvl="8" w:tplc="C036915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60323CF"/>
    <w:multiLevelType w:val="hybridMultilevel"/>
    <w:tmpl w:val="0C3CBBE6"/>
    <w:lvl w:ilvl="0" w:tplc="F36E6A9C">
      <w:start w:val="1"/>
      <w:numFmt w:val="bullet"/>
      <w:lvlText w:val=""/>
      <w:lvlJc w:val="left"/>
      <w:pPr>
        <w:tabs>
          <w:tab w:val="num" w:pos="720"/>
        </w:tabs>
        <w:ind w:left="720" w:hanging="360"/>
      </w:pPr>
      <w:rPr>
        <w:rFonts w:ascii="Symbol" w:hAnsi="Symbol" w:hint="default"/>
      </w:rPr>
    </w:lvl>
    <w:lvl w:ilvl="1" w:tplc="732E4878" w:tentative="1">
      <w:start w:val="1"/>
      <w:numFmt w:val="bullet"/>
      <w:lvlText w:val=""/>
      <w:lvlJc w:val="left"/>
      <w:pPr>
        <w:tabs>
          <w:tab w:val="num" w:pos="1440"/>
        </w:tabs>
        <w:ind w:left="1440" w:hanging="360"/>
      </w:pPr>
      <w:rPr>
        <w:rFonts w:ascii="Symbol" w:hAnsi="Symbol" w:hint="default"/>
      </w:rPr>
    </w:lvl>
    <w:lvl w:ilvl="2" w:tplc="86A03658" w:tentative="1">
      <w:start w:val="1"/>
      <w:numFmt w:val="bullet"/>
      <w:lvlText w:val=""/>
      <w:lvlJc w:val="left"/>
      <w:pPr>
        <w:tabs>
          <w:tab w:val="num" w:pos="2160"/>
        </w:tabs>
        <w:ind w:left="2160" w:hanging="360"/>
      </w:pPr>
      <w:rPr>
        <w:rFonts w:ascii="Symbol" w:hAnsi="Symbol" w:hint="default"/>
      </w:rPr>
    </w:lvl>
    <w:lvl w:ilvl="3" w:tplc="385A48FA" w:tentative="1">
      <w:start w:val="1"/>
      <w:numFmt w:val="bullet"/>
      <w:lvlText w:val=""/>
      <w:lvlJc w:val="left"/>
      <w:pPr>
        <w:tabs>
          <w:tab w:val="num" w:pos="2880"/>
        </w:tabs>
        <w:ind w:left="2880" w:hanging="360"/>
      </w:pPr>
      <w:rPr>
        <w:rFonts w:ascii="Symbol" w:hAnsi="Symbol" w:hint="default"/>
      </w:rPr>
    </w:lvl>
    <w:lvl w:ilvl="4" w:tplc="16645C08" w:tentative="1">
      <w:start w:val="1"/>
      <w:numFmt w:val="bullet"/>
      <w:lvlText w:val=""/>
      <w:lvlJc w:val="left"/>
      <w:pPr>
        <w:tabs>
          <w:tab w:val="num" w:pos="3600"/>
        </w:tabs>
        <w:ind w:left="3600" w:hanging="360"/>
      </w:pPr>
      <w:rPr>
        <w:rFonts w:ascii="Symbol" w:hAnsi="Symbol" w:hint="default"/>
      </w:rPr>
    </w:lvl>
    <w:lvl w:ilvl="5" w:tplc="FE86F284" w:tentative="1">
      <w:start w:val="1"/>
      <w:numFmt w:val="bullet"/>
      <w:lvlText w:val=""/>
      <w:lvlJc w:val="left"/>
      <w:pPr>
        <w:tabs>
          <w:tab w:val="num" w:pos="4320"/>
        </w:tabs>
        <w:ind w:left="4320" w:hanging="360"/>
      </w:pPr>
      <w:rPr>
        <w:rFonts w:ascii="Symbol" w:hAnsi="Symbol" w:hint="default"/>
      </w:rPr>
    </w:lvl>
    <w:lvl w:ilvl="6" w:tplc="32DC998E" w:tentative="1">
      <w:start w:val="1"/>
      <w:numFmt w:val="bullet"/>
      <w:lvlText w:val=""/>
      <w:lvlJc w:val="left"/>
      <w:pPr>
        <w:tabs>
          <w:tab w:val="num" w:pos="5040"/>
        </w:tabs>
        <w:ind w:left="5040" w:hanging="360"/>
      </w:pPr>
      <w:rPr>
        <w:rFonts w:ascii="Symbol" w:hAnsi="Symbol" w:hint="default"/>
      </w:rPr>
    </w:lvl>
    <w:lvl w:ilvl="7" w:tplc="4AFAEACE" w:tentative="1">
      <w:start w:val="1"/>
      <w:numFmt w:val="bullet"/>
      <w:lvlText w:val=""/>
      <w:lvlJc w:val="left"/>
      <w:pPr>
        <w:tabs>
          <w:tab w:val="num" w:pos="5760"/>
        </w:tabs>
        <w:ind w:left="5760" w:hanging="360"/>
      </w:pPr>
      <w:rPr>
        <w:rFonts w:ascii="Symbol" w:hAnsi="Symbol" w:hint="default"/>
      </w:rPr>
    </w:lvl>
    <w:lvl w:ilvl="8" w:tplc="A6BE58F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755563A"/>
    <w:multiLevelType w:val="hybridMultilevel"/>
    <w:tmpl w:val="88628010"/>
    <w:lvl w:ilvl="0" w:tplc="04160001">
      <w:start w:val="1"/>
      <w:numFmt w:val="bullet"/>
      <w:lvlText w:val=""/>
      <w:lvlJc w:val="left"/>
      <w:pPr>
        <w:ind w:left="2388" w:hanging="360"/>
      </w:pPr>
      <w:rPr>
        <w:rFonts w:ascii="Symbol" w:hAnsi="Symbol" w:hint="default"/>
      </w:rPr>
    </w:lvl>
    <w:lvl w:ilvl="1" w:tplc="04160003" w:tentative="1">
      <w:start w:val="1"/>
      <w:numFmt w:val="bullet"/>
      <w:lvlText w:val="o"/>
      <w:lvlJc w:val="left"/>
      <w:pPr>
        <w:ind w:left="3108" w:hanging="360"/>
      </w:pPr>
      <w:rPr>
        <w:rFonts w:ascii="Courier New" w:hAnsi="Courier New" w:cs="Courier New" w:hint="default"/>
      </w:rPr>
    </w:lvl>
    <w:lvl w:ilvl="2" w:tplc="04160005" w:tentative="1">
      <w:start w:val="1"/>
      <w:numFmt w:val="bullet"/>
      <w:lvlText w:val=""/>
      <w:lvlJc w:val="left"/>
      <w:pPr>
        <w:ind w:left="3828" w:hanging="360"/>
      </w:pPr>
      <w:rPr>
        <w:rFonts w:ascii="Wingdings" w:hAnsi="Wingdings" w:hint="default"/>
      </w:rPr>
    </w:lvl>
    <w:lvl w:ilvl="3" w:tplc="04160001" w:tentative="1">
      <w:start w:val="1"/>
      <w:numFmt w:val="bullet"/>
      <w:lvlText w:val=""/>
      <w:lvlJc w:val="left"/>
      <w:pPr>
        <w:ind w:left="4548" w:hanging="360"/>
      </w:pPr>
      <w:rPr>
        <w:rFonts w:ascii="Symbol" w:hAnsi="Symbol" w:hint="default"/>
      </w:rPr>
    </w:lvl>
    <w:lvl w:ilvl="4" w:tplc="04160003" w:tentative="1">
      <w:start w:val="1"/>
      <w:numFmt w:val="bullet"/>
      <w:lvlText w:val="o"/>
      <w:lvlJc w:val="left"/>
      <w:pPr>
        <w:ind w:left="5268" w:hanging="360"/>
      </w:pPr>
      <w:rPr>
        <w:rFonts w:ascii="Courier New" w:hAnsi="Courier New" w:cs="Courier New" w:hint="default"/>
      </w:rPr>
    </w:lvl>
    <w:lvl w:ilvl="5" w:tplc="04160005" w:tentative="1">
      <w:start w:val="1"/>
      <w:numFmt w:val="bullet"/>
      <w:lvlText w:val=""/>
      <w:lvlJc w:val="left"/>
      <w:pPr>
        <w:ind w:left="5988" w:hanging="360"/>
      </w:pPr>
      <w:rPr>
        <w:rFonts w:ascii="Wingdings" w:hAnsi="Wingdings" w:hint="default"/>
      </w:rPr>
    </w:lvl>
    <w:lvl w:ilvl="6" w:tplc="04160001" w:tentative="1">
      <w:start w:val="1"/>
      <w:numFmt w:val="bullet"/>
      <w:lvlText w:val=""/>
      <w:lvlJc w:val="left"/>
      <w:pPr>
        <w:ind w:left="6708" w:hanging="360"/>
      </w:pPr>
      <w:rPr>
        <w:rFonts w:ascii="Symbol" w:hAnsi="Symbol" w:hint="default"/>
      </w:rPr>
    </w:lvl>
    <w:lvl w:ilvl="7" w:tplc="04160003" w:tentative="1">
      <w:start w:val="1"/>
      <w:numFmt w:val="bullet"/>
      <w:lvlText w:val="o"/>
      <w:lvlJc w:val="left"/>
      <w:pPr>
        <w:ind w:left="7428" w:hanging="360"/>
      </w:pPr>
      <w:rPr>
        <w:rFonts w:ascii="Courier New" w:hAnsi="Courier New" w:cs="Courier New" w:hint="default"/>
      </w:rPr>
    </w:lvl>
    <w:lvl w:ilvl="8" w:tplc="04160005" w:tentative="1">
      <w:start w:val="1"/>
      <w:numFmt w:val="bullet"/>
      <w:lvlText w:val=""/>
      <w:lvlJc w:val="left"/>
      <w:pPr>
        <w:ind w:left="8148" w:hanging="360"/>
      </w:pPr>
      <w:rPr>
        <w:rFonts w:ascii="Wingdings" w:hAnsi="Wingdings" w:hint="default"/>
      </w:rPr>
    </w:lvl>
  </w:abstractNum>
  <w:abstractNum w:abstractNumId="7" w15:restartNumberingAfterBreak="0">
    <w:nsid w:val="1ACC3AFE"/>
    <w:multiLevelType w:val="hybridMultilevel"/>
    <w:tmpl w:val="A7DACFC0"/>
    <w:lvl w:ilvl="0" w:tplc="841E0526">
      <w:start w:val="1"/>
      <w:numFmt w:val="bullet"/>
      <w:lvlText w:val=""/>
      <w:lvlJc w:val="left"/>
      <w:pPr>
        <w:tabs>
          <w:tab w:val="num" w:pos="720"/>
        </w:tabs>
        <w:ind w:left="720" w:hanging="360"/>
      </w:pPr>
      <w:rPr>
        <w:rFonts w:ascii="Symbol" w:hAnsi="Symbol" w:hint="default"/>
      </w:rPr>
    </w:lvl>
    <w:lvl w:ilvl="1" w:tplc="D7BE2E30" w:tentative="1">
      <w:start w:val="1"/>
      <w:numFmt w:val="bullet"/>
      <w:lvlText w:val=""/>
      <w:lvlJc w:val="left"/>
      <w:pPr>
        <w:tabs>
          <w:tab w:val="num" w:pos="1440"/>
        </w:tabs>
        <w:ind w:left="1440" w:hanging="360"/>
      </w:pPr>
      <w:rPr>
        <w:rFonts w:ascii="Symbol" w:hAnsi="Symbol" w:hint="default"/>
      </w:rPr>
    </w:lvl>
    <w:lvl w:ilvl="2" w:tplc="68FAAB36" w:tentative="1">
      <w:start w:val="1"/>
      <w:numFmt w:val="bullet"/>
      <w:lvlText w:val=""/>
      <w:lvlJc w:val="left"/>
      <w:pPr>
        <w:tabs>
          <w:tab w:val="num" w:pos="2160"/>
        </w:tabs>
        <w:ind w:left="2160" w:hanging="360"/>
      </w:pPr>
      <w:rPr>
        <w:rFonts w:ascii="Symbol" w:hAnsi="Symbol" w:hint="default"/>
      </w:rPr>
    </w:lvl>
    <w:lvl w:ilvl="3" w:tplc="A0F0C9B0" w:tentative="1">
      <w:start w:val="1"/>
      <w:numFmt w:val="bullet"/>
      <w:lvlText w:val=""/>
      <w:lvlJc w:val="left"/>
      <w:pPr>
        <w:tabs>
          <w:tab w:val="num" w:pos="2880"/>
        </w:tabs>
        <w:ind w:left="2880" w:hanging="360"/>
      </w:pPr>
      <w:rPr>
        <w:rFonts w:ascii="Symbol" w:hAnsi="Symbol" w:hint="default"/>
      </w:rPr>
    </w:lvl>
    <w:lvl w:ilvl="4" w:tplc="0F023778" w:tentative="1">
      <w:start w:val="1"/>
      <w:numFmt w:val="bullet"/>
      <w:lvlText w:val=""/>
      <w:lvlJc w:val="left"/>
      <w:pPr>
        <w:tabs>
          <w:tab w:val="num" w:pos="3600"/>
        </w:tabs>
        <w:ind w:left="3600" w:hanging="360"/>
      </w:pPr>
      <w:rPr>
        <w:rFonts w:ascii="Symbol" w:hAnsi="Symbol" w:hint="default"/>
      </w:rPr>
    </w:lvl>
    <w:lvl w:ilvl="5" w:tplc="501EF532" w:tentative="1">
      <w:start w:val="1"/>
      <w:numFmt w:val="bullet"/>
      <w:lvlText w:val=""/>
      <w:lvlJc w:val="left"/>
      <w:pPr>
        <w:tabs>
          <w:tab w:val="num" w:pos="4320"/>
        </w:tabs>
        <w:ind w:left="4320" w:hanging="360"/>
      </w:pPr>
      <w:rPr>
        <w:rFonts w:ascii="Symbol" w:hAnsi="Symbol" w:hint="default"/>
      </w:rPr>
    </w:lvl>
    <w:lvl w:ilvl="6" w:tplc="313ADD24" w:tentative="1">
      <w:start w:val="1"/>
      <w:numFmt w:val="bullet"/>
      <w:lvlText w:val=""/>
      <w:lvlJc w:val="left"/>
      <w:pPr>
        <w:tabs>
          <w:tab w:val="num" w:pos="5040"/>
        </w:tabs>
        <w:ind w:left="5040" w:hanging="360"/>
      </w:pPr>
      <w:rPr>
        <w:rFonts w:ascii="Symbol" w:hAnsi="Symbol" w:hint="default"/>
      </w:rPr>
    </w:lvl>
    <w:lvl w:ilvl="7" w:tplc="7016995C" w:tentative="1">
      <w:start w:val="1"/>
      <w:numFmt w:val="bullet"/>
      <w:lvlText w:val=""/>
      <w:lvlJc w:val="left"/>
      <w:pPr>
        <w:tabs>
          <w:tab w:val="num" w:pos="5760"/>
        </w:tabs>
        <w:ind w:left="5760" w:hanging="360"/>
      </w:pPr>
      <w:rPr>
        <w:rFonts w:ascii="Symbol" w:hAnsi="Symbol" w:hint="default"/>
      </w:rPr>
    </w:lvl>
    <w:lvl w:ilvl="8" w:tplc="D138FDA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FE000FC"/>
    <w:multiLevelType w:val="hybridMultilevel"/>
    <w:tmpl w:val="E1400CFC"/>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9" w15:restartNumberingAfterBreak="0">
    <w:nsid w:val="24272B58"/>
    <w:multiLevelType w:val="hybridMultilevel"/>
    <w:tmpl w:val="16A88FE4"/>
    <w:lvl w:ilvl="0" w:tplc="AA26EA72">
      <w:start w:val="1"/>
      <w:numFmt w:val="bullet"/>
      <w:lvlText w:val=""/>
      <w:lvlJc w:val="left"/>
      <w:pPr>
        <w:tabs>
          <w:tab w:val="num" w:pos="720"/>
        </w:tabs>
        <w:ind w:left="720" w:hanging="360"/>
      </w:pPr>
      <w:rPr>
        <w:rFonts w:ascii="Symbol" w:hAnsi="Symbol" w:hint="default"/>
      </w:rPr>
    </w:lvl>
    <w:lvl w:ilvl="1" w:tplc="9684F0E8" w:tentative="1">
      <w:start w:val="1"/>
      <w:numFmt w:val="bullet"/>
      <w:lvlText w:val=""/>
      <w:lvlJc w:val="left"/>
      <w:pPr>
        <w:tabs>
          <w:tab w:val="num" w:pos="1440"/>
        </w:tabs>
        <w:ind w:left="1440" w:hanging="360"/>
      </w:pPr>
      <w:rPr>
        <w:rFonts w:ascii="Symbol" w:hAnsi="Symbol" w:hint="default"/>
      </w:rPr>
    </w:lvl>
    <w:lvl w:ilvl="2" w:tplc="BCDE1B92" w:tentative="1">
      <w:start w:val="1"/>
      <w:numFmt w:val="bullet"/>
      <w:lvlText w:val=""/>
      <w:lvlJc w:val="left"/>
      <w:pPr>
        <w:tabs>
          <w:tab w:val="num" w:pos="2160"/>
        </w:tabs>
        <w:ind w:left="2160" w:hanging="360"/>
      </w:pPr>
      <w:rPr>
        <w:rFonts w:ascii="Symbol" w:hAnsi="Symbol" w:hint="default"/>
      </w:rPr>
    </w:lvl>
    <w:lvl w:ilvl="3" w:tplc="063802C0" w:tentative="1">
      <w:start w:val="1"/>
      <w:numFmt w:val="bullet"/>
      <w:lvlText w:val=""/>
      <w:lvlJc w:val="left"/>
      <w:pPr>
        <w:tabs>
          <w:tab w:val="num" w:pos="2880"/>
        </w:tabs>
        <w:ind w:left="2880" w:hanging="360"/>
      </w:pPr>
      <w:rPr>
        <w:rFonts w:ascii="Symbol" w:hAnsi="Symbol" w:hint="default"/>
      </w:rPr>
    </w:lvl>
    <w:lvl w:ilvl="4" w:tplc="01C2CFF0" w:tentative="1">
      <w:start w:val="1"/>
      <w:numFmt w:val="bullet"/>
      <w:lvlText w:val=""/>
      <w:lvlJc w:val="left"/>
      <w:pPr>
        <w:tabs>
          <w:tab w:val="num" w:pos="3600"/>
        </w:tabs>
        <w:ind w:left="3600" w:hanging="360"/>
      </w:pPr>
      <w:rPr>
        <w:rFonts w:ascii="Symbol" w:hAnsi="Symbol" w:hint="default"/>
      </w:rPr>
    </w:lvl>
    <w:lvl w:ilvl="5" w:tplc="C82E0274" w:tentative="1">
      <w:start w:val="1"/>
      <w:numFmt w:val="bullet"/>
      <w:lvlText w:val=""/>
      <w:lvlJc w:val="left"/>
      <w:pPr>
        <w:tabs>
          <w:tab w:val="num" w:pos="4320"/>
        </w:tabs>
        <w:ind w:left="4320" w:hanging="360"/>
      </w:pPr>
      <w:rPr>
        <w:rFonts w:ascii="Symbol" w:hAnsi="Symbol" w:hint="default"/>
      </w:rPr>
    </w:lvl>
    <w:lvl w:ilvl="6" w:tplc="6964B806" w:tentative="1">
      <w:start w:val="1"/>
      <w:numFmt w:val="bullet"/>
      <w:lvlText w:val=""/>
      <w:lvlJc w:val="left"/>
      <w:pPr>
        <w:tabs>
          <w:tab w:val="num" w:pos="5040"/>
        </w:tabs>
        <w:ind w:left="5040" w:hanging="360"/>
      </w:pPr>
      <w:rPr>
        <w:rFonts w:ascii="Symbol" w:hAnsi="Symbol" w:hint="default"/>
      </w:rPr>
    </w:lvl>
    <w:lvl w:ilvl="7" w:tplc="6C66EB10" w:tentative="1">
      <w:start w:val="1"/>
      <w:numFmt w:val="bullet"/>
      <w:lvlText w:val=""/>
      <w:lvlJc w:val="left"/>
      <w:pPr>
        <w:tabs>
          <w:tab w:val="num" w:pos="5760"/>
        </w:tabs>
        <w:ind w:left="5760" w:hanging="360"/>
      </w:pPr>
      <w:rPr>
        <w:rFonts w:ascii="Symbol" w:hAnsi="Symbol" w:hint="default"/>
      </w:rPr>
    </w:lvl>
    <w:lvl w:ilvl="8" w:tplc="7B02829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70B1C4C"/>
    <w:multiLevelType w:val="hybridMultilevel"/>
    <w:tmpl w:val="957409DE"/>
    <w:lvl w:ilvl="0" w:tplc="EE0CE5C0">
      <w:start w:val="1"/>
      <w:numFmt w:val="bullet"/>
      <w:lvlText w:val=""/>
      <w:lvlJc w:val="left"/>
      <w:pPr>
        <w:tabs>
          <w:tab w:val="num" w:pos="720"/>
        </w:tabs>
        <w:ind w:left="720" w:hanging="360"/>
      </w:pPr>
      <w:rPr>
        <w:rFonts w:ascii="Symbol" w:hAnsi="Symbol" w:hint="default"/>
      </w:rPr>
    </w:lvl>
    <w:lvl w:ilvl="1" w:tplc="858A5EFC" w:tentative="1">
      <w:start w:val="1"/>
      <w:numFmt w:val="bullet"/>
      <w:lvlText w:val=""/>
      <w:lvlJc w:val="left"/>
      <w:pPr>
        <w:tabs>
          <w:tab w:val="num" w:pos="1440"/>
        </w:tabs>
        <w:ind w:left="1440" w:hanging="360"/>
      </w:pPr>
      <w:rPr>
        <w:rFonts w:ascii="Symbol" w:hAnsi="Symbol" w:hint="default"/>
      </w:rPr>
    </w:lvl>
    <w:lvl w:ilvl="2" w:tplc="79CAD946" w:tentative="1">
      <w:start w:val="1"/>
      <w:numFmt w:val="bullet"/>
      <w:lvlText w:val=""/>
      <w:lvlJc w:val="left"/>
      <w:pPr>
        <w:tabs>
          <w:tab w:val="num" w:pos="2160"/>
        </w:tabs>
        <w:ind w:left="2160" w:hanging="360"/>
      </w:pPr>
      <w:rPr>
        <w:rFonts w:ascii="Symbol" w:hAnsi="Symbol" w:hint="default"/>
      </w:rPr>
    </w:lvl>
    <w:lvl w:ilvl="3" w:tplc="1630AAA8" w:tentative="1">
      <w:start w:val="1"/>
      <w:numFmt w:val="bullet"/>
      <w:lvlText w:val=""/>
      <w:lvlJc w:val="left"/>
      <w:pPr>
        <w:tabs>
          <w:tab w:val="num" w:pos="2880"/>
        </w:tabs>
        <w:ind w:left="2880" w:hanging="360"/>
      </w:pPr>
      <w:rPr>
        <w:rFonts w:ascii="Symbol" w:hAnsi="Symbol" w:hint="default"/>
      </w:rPr>
    </w:lvl>
    <w:lvl w:ilvl="4" w:tplc="801C1CE0" w:tentative="1">
      <w:start w:val="1"/>
      <w:numFmt w:val="bullet"/>
      <w:lvlText w:val=""/>
      <w:lvlJc w:val="left"/>
      <w:pPr>
        <w:tabs>
          <w:tab w:val="num" w:pos="3600"/>
        </w:tabs>
        <w:ind w:left="3600" w:hanging="360"/>
      </w:pPr>
      <w:rPr>
        <w:rFonts w:ascii="Symbol" w:hAnsi="Symbol" w:hint="default"/>
      </w:rPr>
    </w:lvl>
    <w:lvl w:ilvl="5" w:tplc="33D8580C" w:tentative="1">
      <w:start w:val="1"/>
      <w:numFmt w:val="bullet"/>
      <w:lvlText w:val=""/>
      <w:lvlJc w:val="left"/>
      <w:pPr>
        <w:tabs>
          <w:tab w:val="num" w:pos="4320"/>
        </w:tabs>
        <w:ind w:left="4320" w:hanging="360"/>
      </w:pPr>
      <w:rPr>
        <w:rFonts w:ascii="Symbol" w:hAnsi="Symbol" w:hint="default"/>
      </w:rPr>
    </w:lvl>
    <w:lvl w:ilvl="6" w:tplc="52D420CE" w:tentative="1">
      <w:start w:val="1"/>
      <w:numFmt w:val="bullet"/>
      <w:lvlText w:val=""/>
      <w:lvlJc w:val="left"/>
      <w:pPr>
        <w:tabs>
          <w:tab w:val="num" w:pos="5040"/>
        </w:tabs>
        <w:ind w:left="5040" w:hanging="360"/>
      </w:pPr>
      <w:rPr>
        <w:rFonts w:ascii="Symbol" w:hAnsi="Symbol" w:hint="default"/>
      </w:rPr>
    </w:lvl>
    <w:lvl w:ilvl="7" w:tplc="FD36CCC4" w:tentative="1">
      <w:start w:val="1"/>
      <w:numFmt w:val="bullet"/>
      <w:lvlText w:val=""/>
      <w:lvlJc w:val="left"/>
      <w:pPr>
        <w:tabs>
          <w:tab w:val="num" w:pos="5760"/>
        </w:tabs>
        <w:ind w:left="5760" w:hanging="360"/>
      </w:pPr>
      <w:rPr>
        <w:rFonts w:ascii="Symbol" w:hAnsi="Symbol" w:hint="default"/>
      </w:rPr>
    </w:lvl>
    <w:lvl w:ilvl="8" w:tplc="F8A0BE9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BEF315C"/>
    <w:multiLevelType w:val="hybridMultilevel"/>
    <w:tmpl w:val="A2C03FBC"/>
    <w:lvl w:ilvl="0" w:tplc="7FB6F79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48E6589"/>
    <w:multiLevelType w:val="multilevel"/>
    <w:tmpl w:val="08A64454"/>
    <w:lvl w:ilvl="0">
      <w:start w:val="4"/>
      <w:numFmt w:val="decimal"/>
      <w:lvlText w:val="%1."/>
      <w:lvlJc w:val="left"/>
      <w:pPr>
        <w:ind w:left="2559" w:hanging="432"/>
      </w:pPr>
      <w:rPr>
        <w:rFonts w:hint="default"/>
      </w:rPr>
    </w:lvl>
    <w:lvl w:ilvl="1">
      <w:start w:val="1"/>
      <w:numFmt w:val="decimal"/>
      <w:lvlText w:val="%1.%2"/>
      <w:lvlJc w:val="left"/>
      <w:pPr>
        <w:ind w:left="1569" w:hanging="576"/>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5B470A6"/>
    <w:multiLevelType w:val="hybridMultilevel"/>
    <w:tmpl w:val="E1B2E706"/>
    <w:lvl w:ilvl="0" w:tplc="61B4CE5A">
      <w:start w:val="1"/>
      <w:numFmt w:val="bullet"/>
      <w:lvlText w:val=""/>
      <w:lvlJc w:val="left"/>
      <w:pPr>
        <w:tabs>
          <w:tab w:val="num" w:pos="720"/>
        </w:tabs>
        <w:ind w:left="720" w:hanging="360"/>
      </w:pPr>
      <w:rPr>
        <w:rFonts w:ascii="Symbol" w:hAnsi="Symbol" w:hint="default"/>
      </w:rPr>
    </w:lvl>
    <w:lvl w:ilvl="1" w:tplc="0E6EDE42" w:tentative="1">
      <w:start w:val="1"/>
      <w:numFmt w:val="bullet"/>
      <w:lvlText w:val=""/>
      <w:lvlJc w:val="left"/>
      <w:pPr>
        <w:tabs>
          <w:tab w:val="num" w:pos="1440"/>
        </w:tabs>
        <w:ind w:left="1440" w:hanging="360"/>
      </w:pPr>
      <w:rPr>
        <w:rFonts w:ascii="Symbol" w:hAnsi="Symbol" w:hint="default"/>
      </w:rPr>
    </w:lvl>
    <w:lvl w:ilvl="2" w:tplc="1398056A" w:tentative="1">
      <w:start w:val="1"/>
      <w:numFmt w:val="bullet"/>
      <w:lvlText w:val=""/>
      <w:lvlJc w:val="left"/>
      <w:pPr>
        <w:tabs>
          <w:tab w:val="num" w:pos="2160"/>
        </w:tabs>
        <w:ind w:left="2160" w:hanging="360"/>
      </w:pPr>
      <w:rPr>
        <w:rFonts w:ascii="Symbol" w:hAnsi="Symbol" w:hint="default"/>
      </w:rPr>
    </w:lvl>
    <w:lvl w:ilvl="3" w:tplc="2B141392" w:tentative="1">
      <w:start w:val="1"/>
      <w:numFmt w:val="bullet"/>
      <w:lvlText w:val=""/>
      <w:lvlJc w:val="left"/>
      <w:pPr>
        <w:tabs>
          <w:tab w:val="num" w:pos="2880"/>
        </w:tabs>
        <w:ind w:left="2880" w:hanging="360"/>
      </w:pPr>
      <w:rPr>
        <w:rFonts w:ascii="Symbol" w:hAnsi="Symbol" w:hint="default"/>
      </w:rPr>
    </w:lvl>
    <w:lvl w:ilvl="4" w:tplc="48F65F54" w:tentative="1">
      <w:start w:val="1"/>
      <w:numFmt w:val="bullet"/>
      <w:lvlText w:val=""/>
      <w:lvlJc w:val="left"/>
      <w:pPr>
        <w:tabs>
          <w:tab w:val="num" w:pos="3600"/>
        </w:tabs>
        <w:ind w:left="3600" w:hanging="360"/>
      </w:pPr>
      <w:rPr>
        <w:rFonts w:ascii="Symbol" w:hAnsi="Symbol" w:hint="default"/>
      </w:rPr>
    </w:lvl>
    <w:lvl w:ilvl="5" w:tplc="986AB2EE" w:tentative="1">
      <w:start w:val="1"/>
      <w:numFmt w:val="bullet"/>
      <w:lvlText w:val=""/>
      <w:lvlJc w:val="left"/>
      <w:pPr>
        <w:tabs>
          <w:tab w:val="num" w:pos="4320"/>
        </w:tabs>
        <w:ind w:left="4320" w:hanging="360"/>
      </w:pPr>
      <w:rPr>
        <w:rFonts w:ascii="Symbol" w:hAnsi="Symbol" w:hint="default"/>
      </w:rPr>
    </w:lvl>
    <w:lvl w:ilvl="6" w:tplc="F05699B0" w:tentative="1">
      <w:start w:val="1"/>
      <w:numFmt w:val="bullet"/>
      <w:lvlText w:val=""/>
      <w:lvlJc w:val="left"/>
      <w:pPr>
        <w:tabs>
          <w:tab w:val="num" w:pos="5040"/>
        </w:tabs>
        <w:ind w:left="5040" w:hanging="360"/>
      </w:pPr>
      <w:rPr>
        <w:rFonts w:ascii="Symbol" w:hAnsi="Symbol" w:hint="default"/>
      </w:rPr>
    </w:lvl>
    <w:lvl w:ilvl="7" w:tplc="65AE5CC4" w:tentative="1">
      <w:start w:val="1"/>
      <w:numFmt w:val="bullet"/>
      <w:lvlText w:val=""/>
      <w:lvlJc w:val="left"/>
      <w:pPr>
        <w:tabs>
          <w:tab w:val="num" w:pos="5760"/>
        </w:tabs>
        <w:ind w:left="5760" w:hanging="360"/>
      </w:pPr>
      <w:rPr>
        <w:rFonts w:ascii="Symbol" w:hAnsi="Symbol" w:hint="default"/>
      </w:rPr>
    </w:lvl>
    <w:lvl w:ilvl="8" w:tplc="53F2BE9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96D5505"/>
    <w:multiLevelType w:val="hybridMultilevel"/>
    <w:tmpl w:val="CEAEA676"/>
    <w:lvl w:ilvl="0" w:tplc="73D8B496">
      <w:start w:val="1"/>
      <w:numFmt w:val="bullet"/>
      <w:lvlText w:val=""/>
      <w:lvlJc w:val="left"/>
      <w:pPr>
        <w:tabs>
          <w:tab w:val="num" w:pos="720"/>
        </w:tabs>
        <w:ind w:left="720" w:hanging="360"/>
      </w:pPr>
      <w:rPr>
        <w:rFonts w:ascii="Symbol" w:hAnsi="Symbol" w:hint="default"/>
      </w:rPr>
    </w:lvl>
    <w:lvl w:ilvl="1" w:tplc="8D0EBAFE" w:tentative="1">
      <w:start w:val="1"/>
      <w:numFmt w:val="bullet"/>
      <w:lvlText w:val=""/>
      <w:lvlJc w:val="left"/>
      <w:pPr>
        <w:tabs>
          <w:tab w:val="num" w:pos="1440"/>
        </w:tabs>
        <w:ind w:left="1440" w:hanging="360"/>
      </w:pPr>
      <w:rPr>
        <w:rFonts w:ascii="Symbol" w:hAnsi="Symbol" w:hint="default"/>
      </w:rPr>
    </w:lvl>
    <w:lvl w:ilvl="2" w:tplc="5C90827C" w:tentative="1">
      <w:start w:val="1"/>
      <w:numFmt w:val="bullet"/>
      <w:lvlText w:val=""/>
      <w:lvlJc w:val="left"/>
      <w:pPr>
        <w:tabs>
          <w:tab w:val="num" w:pos="2160"/>
        </w:tabs>
        <w:ind w:left="2160" w:hanging="360"/>
      </w:pPr>
      <w:rPr>
        <w:rFonts w:ascii="Symbol" w:hAnsi="Symbol" w:hint="default"/>
      </w:rPr>
    </w:lvl>
    <w:lvl w:ilvl="3" w:tplc="601ED25E" w:tentative="1">
      <w:start w:val="1"/>
      <w:numFmt w:val="bullet"/>
      <w:lvlText w:val=""/>
      <w:lvlJc w:val="left"/>
      <w:pPr>
        <w:tabs>
          <w:tab w:val="num" w:pos="2880"/>
        </w:tabs>
        <w:ind w:left="2880" w:hanging="360"/>
      </w:pPr>
      <w:rPr>
        <w:rFonts w:ascii="Symbol" w:hAnsi="Symbol" w:hint="default"/>
      </w:rPr>
    </w:lvl>
    <w:lvl w:ilvl="4" w:tplc="125EE008" w:tentative="1">
      <w:start w:val="1"/>
      <w:numFmt w:val="bullet"/>
      <w:lvlText w:val=""/>
      <w:lvlJc w:val="left"/>
      <w:pPr>
        <w:tabs>
          <w:tab w:val="num" w:pos="3600"/>
        </w:tabs>
        <w:ind w:left="3600" w:hanging="360"/>
      </w:pPr>
      <w:rPr>
        <w:rFonts w:ascii="Symbol" w:hAnsi="Symbol" w:hint="default"/>
      </w:rPr>
    </w:lvl>
    <w:lvl w:ilvl="5" w:tplc="1FB6E2FC" w:tentative="1">
      <w:start w:val="1"/>
      <w:numFmt w:val="bullet"/>
      <w:lvlText w:val=""/>
      <w:lvlJc w:val="left"/>
      <w:pPr>
        <w:tabs>
          <w:tab w:val="num" w:pos="4320"/>
        </w:tabs>
        <w:ind w:left="4320" w:hanging="360"/>
      </w:pPr>
      <w:rPr>
        <w:rFonts w:ascii="Symbol" w:hAnsi="Symbol" w:hint="default"/>
      </w:rPr>
    </w:lvl>
    <w:lvl w:ilvl="6" w:tplc="670EEA84" w:tentative="1">
      <w:start w:val="1"/>
      <w:numFmt w:val="bullet"/>
      <w:lvlText w:val=""/>
      <w:lvlJc w:val="left"/>
      <w:pPr>
        <w:tabs>
          <w:tab w:val="num" w:pos="5040"/>
        </w:tabs>
        <w:ind w:left="5040" w:hanging="360"/>
      </w:pPr>
      <w:rPr>
        <w:rFonts w:ascii="Symbol" w:hAnsi="Symbol" w:hint="default"/>
      </w:rPr>
    </w:lvl>
    <w:lvl w:ilvl="7" w:tplc="4708816C" w:tentative="1">
      <w:start w:val="1"/>
      <w:numFmt w:val="bullet"/>
      <w:lvlText w:val=""/>
      <w:lvlJc w:val="left"/>
      <w:pPr>
        <w:tabs>
          <w:tab w:val="num" w:pos="5760"/>
        </w:tabs>
        <w:ind w:left="5760" w:hanging="360"/>
      </w:pPr>
      <w:rPr>
        <w:rFonts w:ascii="Symbol" w:hAnsi="Symbol" w:hint="default"/>
      </w:rPr>
    </w:lvl>
    <w:lvl w:ilvl="8" w:tplc="81F87A1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A4B10B1"/>
    <w:multiLevelType w:val="hybridMultilevel"/>
    <w:tmpl w:val="16B47164"/>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6" w15:restartNumberingAfterBreak="0">
    <w:nsid w:val="49AB763B"/>
    <w:multiLevelType w:val="hybridMultilevel"/>
    <w:tmpl w:val="1D90A0F4"/>
    <w:lvl w:ilvl="0" w:tplc="04160001">
      <w:start w:val="1"/>
      <w:numFmt w:val="bullet"/>
      <w:lvlText w:val=""/>
      <w:lvlJc w:val="left"/>
      <w:rPr>
        <w:rFonts w:ascii="Symbol" w:hAnsi="Symbol" w:hint="default"/>
        <w:spacing w:val="-4"/>
        <w:w w:val="99"/>
        <w:sz w:val="24"/>
        <w:szCs w:val="24"/>
        <w:lang w:val="pt-P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BB1C8F"/>
    <w:multiLevelType w:val="hybridMultilevel"/>
    <w:tmpl w:val="B2981820"/>
    <w:lvl w:ilvl="0" w:tplc="04160001">
      <w:start w:val="1"/>
      <w:numFmt w:val="bullet"/>
      <w:lvlText w:val=""/>
      <w:lvlJc w:val="left"/>
      <w:pPr>
        <w:ind w:left="2367" w:hanging="360"/>
      </w:pPr>
      <w:rPr>
        <w:rFonts w:ascii="Symbol" w:hAnsi="Symbol" w:hint="default"/>
      </w:rPr>
    </w:lvl>
    <w:lvl w:ilvl="1" w:tplc="04160003" w:tentative="1">
      <w:start w:val="1"/>
      <w:numFmt w:val="bullet"/>
      <w:lvlText w:val="o"/>
      <w:lvlJc w:val="left"/>
      <w:pPr>
        <w:ind w:left="3087" w:hanging="360"/>
      </w:pPr>
      <w:rPr>
        <w:rFonts w:ascii="Courier New" w:hAnsi="Courier New" w:cs="Courier New" w:hint="default"/>
      </w:rPr>
    </w:lvl>
    <w:lvl w:ilvl="2" w:tplc="04160005" w:tentative="1">
      <w:start w:val="1"/>
      <w:numFmt w:val="bullet"/>
      <w:lvlText w:val=""/>
      <w:lvlJc w:val="left"/>
      <w:pPr>
        <w:ind w:left="3807" w:hanging="360"/>
      </w:pPr>
      <w:rPr>
        <w:rFonts w:ascii="Wingdings" w:hAnsi="Wingdings" w:hint="default"/>
      </w:rPr>
    </w:lvl>
    <w:lvl w:ilvl="3" w:tplc="04160001" w:tentative="1">
      <w:start w:val="1"/>
      <w:numFmt w:val="bullet"/>
      <w:lvlText w:val=""/>
      <w:lvlJc w:val="left"/>
      <w:pPr>
        <w:ind w:left="4527" w:hanging="360"/>
      </w:pPr>
      <w:rPr>
        <w:rFonts w:ascii="Symbol" w:hAnsi="Symbol" w:hint="default"/>
      </w:rPr>
    </w:lvl>
    <w:lvl w:ilvl="4" w:tplc="04160003" w:tentative="1">
      <w:start w:val="1"/>
      <w:numFmt w:val="bullet"/>
      <w:lvlText w:val="o"/>
      <w:lvlJc w:val="left"/>
      <w:pPr>
        <w:ind w:left="5247" w:hanging="360"/>
      </w:pPr>
      <w:rPr>
        <w:rFonts w:ascii="Courier New" w:hAnsi="Courier New" w:cs="Courier New" w:hint="default"/>
      </w:rPr>
    </w:lvl>
    <w:lvl w:ilvl="5" w:tplc="04160005" w:tentative="1">
      <w:start w:val="1"/>
      <w:numFmt w:val="bullet"/>
      <w:lvlText w:val=""/>
      <w:lvlJc w:val="left"/>
      <w:pPr>
        <w:ind w:left="5967" w:hanging="360"/>
      </w:pPr>
      <w:rPr>
        <w:rFonts w:ascii="Wingdings" w:hAnsi="Wingdings" w:hint="default"/>
      </w:rPr>
    </w:lvl>
    <w:lvl w:ilvl="6" w:tplc="04160001" w:tentative="1">
      <w:start w:val="1"/>
      <w:numFmt w:val="bullet"/>
      <w:lvlText w:val=""/>
      <w:lvlJc w:val="left"/>
      <w:pPr>
        <w:ind w:left="6687" w:hanging="360"/>
      </w:pPr>
      <w:rPr>
        <w:rFonts w:ascii="Symbol" w:hAnsi="Symbol" w:hint="default"/>
      </w:rPr>
    </w:lvl>
    <w:lvl w:ilvl="7" w:tplc="04160003" w:tentative="1">
      <w:start w:val="1"/>
      <w:numFmt w:val="bullet"/>
      <w:lvlText w:val="o"/>
      <w:lvlJc w:val="left"/>
      <w:pPr>
        <w:ind w:left="7407" w:hanging="360"/>
      </w:pPr>
      <w:rPr>
        <w:rFonts w:ascii="Courier New" w:hAnsi="Courier New" w:cs="Courier New" w:hint="default"/>
      </w:rPr>
    </w:lvl>
    <w:lvl w:ilvl="8" w:tplc="04160005" w:tentative="1">
      <w:start w:val="1"/>
      <w:numFmt w:val="bullet"/>
      <w:lvlText w:val=""/>
      <w:lvlJc w:val="left"/>
      <w:pPr>
        <w:ind w:left="8127" w:hanging="360"/>
      </w:pPr>
      <w:rPr>
        <w:rFonts w:ascii="Wingdings" w:hAnsi="Wingdings" w:hint="default"/>
      </w:rPr>
    </w:lvl>
  </w:abstractNum>
  <w:abstractNum w:abstractNumId="18" w15:restartNumberingAfterBreak="0">
    <w:nsid w:val="54C66FEB"/>
    <w:multiLevelType w:val="multilevel"/>
    <w:tmpl w:val="92DA2CFC"/>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9" w15:restartNumberingAfterBreak="0">
    <w:nsid w:val="67FB5C6D"/>
    <w:multiLevelType w:val="hybridMultilevel"/>
    <w:tmpl w:val="1D0CAD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BAD2A4A"/>
    <w:multiLevelType w:val="multilevel"/>
    <w:tmpl w:val="08A64454"/>
    <w:lvl w:ilvl="0">
      <w:start w:val="4"/>
      <w:numFmt w:val="decimal"/>
      <w:lvlText w:val="%1."/>
      <w:lvlJc w:val="left"/>
      <w:pPr>
        <w:ind w:left="2559" w:hanging="432"/>
      </w:pPr>
      <w:rPr>
        <w:rFonts w:hint="default"/>
      </w:rPr>
    </w:lvl>
    <w:lvl w:ilvl="1">
      <w:start w:val="1"/>
      <w:numFmt w:val="decimal"/>
      <w:lvlText w:val="%1.%2"/>
      <w:lvlJc w:val="left"/>
      <w:pPr>
        <w:ind w:left="1569" w:hanging="576"/>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6BE75757"/>
    <w:multiLevelType w:val="hybridMultilevel"/>
    <w:tmpl w:val="CA128C90"/>
    <w:lvl w:ilvl="0" w:tplc="0C80D33A">
      <w:start w:val="1"/>
      <w:numFmt w:val="bullet"/>
      <w:lvlText w:val=""/>
      <w:lvlJc w:val="left"/>
      <w:pPr>
        <w:tabs>
          <w:tab w:val="num" w:pos="720"/>
        </w:tabs>
        <w:ind w:left="720" w:hanging="360"/>
      </w:pPr>
      <w:rPr>
        <w:rFonts w:ascii="Symbol" w:hAnsi="Symbol" w:hint="default"/>
      </w:rPr>
    </w:lvl>
    <w:lvl w:ilvl="1" w:tplc="09EAC060" w:tentative="1">
      <w:start w:val="1"/>
      <w:numFmt w:val="bullet"/>
      <w:lvlText w:val=""/>
      <w:lvlJc w:val="left"/>
      <w:pPr>
        <w:tabs>
          <w:tab w:val="num" w:pos="1440"/>
        </w:tabs>
        <w:ind w:left="1440" w:hanging="360"/>
      </w:pPr>
      <w:rPr>
        <w:rFonts w:ascii="Symbol" w:hAnsi="Symbol" w:hint="default"/>
      </w:rPr>
    </w:lvl>
    <w:lvl w:ilvl="2" w:tplc="B0FC3DFC" w:tentative="1">
      <w:start w:val="1"/>
      <w:numFmt w:val="bullet"/>
      <w:lvlText w:val=""/>
      <w:lvlJc w:val="left"/>
      <w:pPr>
        <w:tabs>
          <w:tab w:val="num" w:pos="2160"/>
        </w:tabs>
        <w:ind w:left="2160" w:hanging="360"/>
      </w:pPr>
      <w:rPr>
        <w:rFonts w:ascii="Symbol" w:hAnsi="Symbol" w:hint="default"/>
      </w:rPr>
    </w:lvl>
    <w:lvl w:ilvl="3" w:tplc="6608CB96" w:tentative="1">
      <w:start w:val="1"/>
      <w:numFmt w:val="bullet"/>
      <w:lvlText w:val=""/>
      <w:lvlJc w:val="left"/>
      <w:pPr>
        <w:tabs>
          <w:tab w:val="num" w:pos="2880"/>
        </w:tabs>
        <w:ind w:left="2880" w:hanging="360"/>
      </w:pPr>
      <w:rPr>
        <w:rFonts w:ascii="Symbol" w:hAnsi="Symbol" w:hint="default"/>
      </w:rPr>
    </w:lvl>
    <w:lvl w:ilvl="4" w:tplc="CF86008C" w:tentative="1">
      <w:start w:val="1"/>
      <w:numFmt w:val="bullet"/>
      <w:lvlText w:val=""/>
      <w:lvlJc w:val="left"/>
      <w:pPr>
        <w:tabs>
          <w:tab w:val="num" w:pos="3600"/>
        </w:tabs>
        <w:ind w:left="3600" w:hanging="360"/>
      </w:pPr>
      <w:rPr>
        <w:rFonts w:ascii="Symbol" w:hAnsi="Symbol" w:hint="default"/>
      </w:rPr>
    </w:lvl>
    <w:lvl w:ilvl="5" w:tplc="3E5CE3A2" w:tentative="1">
      <w:start w:val="1"/>
      <w:numFmt w:val="bullet"/>
      <w:lvlText w:val=""/>
      <w:lvlJc w:val="left"/>
      <w:pPr>
        <w:tabs>
          <w:tab w:val="num" w:pos="4320"/>
        </w:tabs>
        <w:ind w:left="4320" w:hanging="360"/>
      </w:pPr>
      <w:rPr>
        <w:rFonts w:ascii="Symbol" w:hAnsi="Symbol" w:hint="default"/>
      </w:rPr>
    </w:lvl>
    <w:lvl w:ilvl="6" w:tplc="4D3C624A" w:tentative="1">
      <w:start w:val="1"/>
      <w:numFmt w:val="bullet"/>
      <w:lvlText w:val=""/>
      <w:lvlJc w:val="left"/>
      <w:pPr>
        <w:tabs>
          <w:tab w:val="num" w:pos="5040"/>
        </w:tabs>
        <w:ind w:left="5040" w:hanging="360"/>
      </w:pPr>
      <w:rPr>
        <w:rFonts w:ascii="Symbol" w:hAnsi="Symbol" w:hint="default"/>
      </w:rPr>
    </w:lvl>
    <w:lvl w:ilvl="7" w:tplc="45ECF37A" w:tentative="1">
      <w:start w:val="1"/>
      <w:numFmt w:val="bullet"/>
      <w:lvlText w:val=""/>
      <w:lvlJc w:val="left"/>
      <w:pPr>
        <w:tabs>
          <w:tab w:val="num" w:pos="5760"/>
        </w:tabs>
        <w:ind w:left="5760" w:hanging="360"/>
      </w:pPr>
      <w:rPr>
        <w:rFonts w:ascii="Symbol" w:hAnsi="Symbol" w:hint="default"/>
      </w:rPr>
    </w:lvl>
    <w:lvl w:ilvl="8" w:tplc="1F764BE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D35467A"/>
    <w:multiLevelType w:val="hybridMultilevel"/>
    <w:tmpl w:val="E82ECE1E"/>
    <w:lvl w:ilvl="0" w:tplc="021C234C">
      <w:start w:val="1"/>
      <w:numFmt w:val="bullet"/>
      <w:lvlText w:val=""/>
      <w:lvlJc w:val="left"/>
      <w:pPr>
        <w:tabs>
          <w:tab w:val="num" w:pos="720"/>
        </w:tabs>
        <w:ind w:left="720" w:hanging="360"/>
      </w:pPr>
      <w:rPr>
        <w:rFonts w:ascii="Symbol" w:hAnsi="Symbol" w:hint="default"/>
      </w:rPr>
    </w:lvl>
    <w:lvl w:ilvl="1" w:tplc="7C12270C" w:tentative="1">
      <w:start w:val="1"/>
      <w:numFmt w:val="bullet"/>
      <w:lvlText w:val=""/>
      <w:lvlJc w:val="left"/>
      <w:pPr>
        <w:tabs>
          <w:tab w:val="num" w:pos="1440"/>
        </w:tabs>
        <w:ind w:left="1440" w:hanging="360"/>
      </w:pPr>
      <w:rPr>
        <w:rFonts w:ascii="Symbol" w:hAnsi="Symbol" w:hint="default"/>
      </w:rPr>
    </w:lvl>
    <w:lvl w:ilvl="2" w:tplc="53CE7A86" w:tentative="1">
      <w:start w:val="1"/>
      <w:numFmt w:val="bullet"/>
      <w:lvlText w:val=""/>
      <w:lvlJc w:val="left"/>
      <w:pPr>
        <w:tabs>
          <w:tab w:val="num" w:pos="2160"/>
        </w:tabs>
        <w:ind w:left="2160" w:hanging="360"/>
      </w:pPr>
      <w:rPr>
        <w:rFonts w:ascii="Symbol" w:hAnsi="Symbol" w:hint="default"/>
      </w:rPr>
    </w:lvl>
    <w:lvl w:ilvl="3" w:tplc="CE400732" w:tentative="1">
      <w:start w:val="1"/>
      <w:numFmt w:val="bullet"/>
      <w:lvlText w:val=""/>
      <w:lvlJc w:val="left"/>
      <w:pPr>
        <w:tabs>
          <w:tab w:val="num" w:pos="2880"/>
        </w:tabs>
        <w:ind w:left="2880" w:hanging="360"/>
      </w:pPr>
      <w:rPr>
        <w:rFonts w:ascii="Symbol" w:hAnsi="Symbol" w:hint="default"/>
      </w:rPr>
    </w:lvl>
    <w:lvl w:ilvl="4" w:tplc="77FEB0AC" w:tentative="1">
      <w:start w:val="1"/>
      <w:numFmt w:val="bullet"/>
      <w:lvlText w:val=""/>
      <w:lvlJc w:val="left"/>
      <w:pPr>
        <w:tabs>
          <w:tab w:val="num" w:pos="3600"/>
        </w:tabs>
        <w:ind w:left="3600" w:hanging="360"/>
      </w:pPr>
      <w:rPr>
        <w:rFonts w:ascii="Symbol" w:hAnsi="Symbol" w:hint="default"/>
      </w:rPr>
    </w:lvl>
    <w:lvl w:ilvl="5" w:tplc="4A528E46" w:tentative="1">
      <w:start w:val="1"/>
      <w:numFmt w:val="bullet"/>
      <w:lvlText w:val=""/>
      <w:lvlJc w:val="left"/>
      <w:pPr>
        <w:tabs>
          <w:tab w:val="num" w:pos="4320"/>
        </w:tabs>
        <w:ind w:left="4320" w:hanging="360"/>
      </w:pPr>
      <w:rPr>
        <w:rFonts w:ascii="Symbol" w:hAnsi="Symbol" w:hint="default"/>
      </w:rPr>
    </w:lvl>
    <w:lvl w:ilvl="6" w:tplc="960E412E" w:tentative="1">
      <w:start w:val="1"/>
      <w:numFmt w:val="bullet"/>
      <w:lvlText w:val=""/>
      <w:lvlJc w:val="left"/>
      <w:pPr>
        <w:tabs>
          <w:tab w:val="num" w:pos="5040"/>
        </w:tabs>
        <w:ind w:left="5040" w:hanging="360"/>
      </w:pPr>
      <w:rPr>
        <w:rFonts w:ascii="Symbol" w:hAnsi="Symbol" w:hint="default"/>
      </w:rPr>
    </w:lvl>
    <w:lvl w:ilvl="7" w:tplc="DE80886A" w:tentative="1">
      <w:start w:val="1"/>
      <w:numFmt w:val="bullet"/>
      <w:lvlText w:val=""/>
      <w:lvlJc w:val="left"/>
      <w:pPr>
        <w:tabs>
          <w:tab w:val="num" w:pos="5760"/>
        </w:tabs>
        <w:ind w:left="5760" w:hanging="360"/>
      </w:pPr>
      <w:rPr>
        <w:rFonts w:ascii="Symbol" w:hAnsi="Symbol" w:hint="default"/>
      </w:rPr>
    </w:lvl>
    <w:lvl w:ilvl="8" w:tplc="CF88104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E0035AB"/>
    <w:multiLevelType w:val="hybridMultilevel"/>
    <w:tmpl w:val="5BCC2F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EC425AF"/>
    <w:multiLevelType w:val="multilevel"/>
    <w:tmpl w:val="F348D9E2"/>
    <w:lvl w:ilvl="0">
      <w:start w:val="1"/>
      <w:numFmt w:val="decimal"/>
      <w:lvlText w:val="%1."/>
      <w:lvlJc w:val="left"/>
      <w:pPr>
        <w:ind w:left="2559" w:hanging="432"/>
      </w:pPr>
    </w:lvl>
    <w:lvl w:ilvl="1">
      <w:start w:val="1"/>
      <w:numFmt w:val="decimal"/>
      <w:lvlText w:val="%1.%2"/>
      <w:lvlJc w:val="left"/>
      <w:pPr>
        <w:ind w:left="1569" w:hanging="576"/>
      </w:pPr>
    </w:lvl>
    <w:lvl w:ilvl="2">
      <w:start w:val="1"/>
      <w:numFmt w:val="decimal"/>
      <w:lvlText w:val="%1.%2.%3"/>
      <w:lvlJc w:val="left"/>
      <w:pPr>
        <w:ind w:left="1997"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F3E613A"/>
    <w:multiLevelType w:val="hybridMultilevel"/>
    <w:tmpl w:val="4D8078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19E0A39"/>
    <w:multiLevelType w:val="hybridMultilevel"/>
    <w:tmpl w:val="B428EC68"/>
    <w:lvl w:ilvl="0" w:tplc="12C2E6FA">
      <w:start w:val="1"/>
      <w:numFmt w:val="bullet"/>
      <w:lvlText w:val=""/>
      <w:lvlJc w:val="left"/>
      <w:pPr>
        <w:tabs>
          <w:tab w:val="num" w:pos="720"/>
        </w:tabs>
        <w:ind w:left="720" w:hanging="360"/>
      </w:pPr>
      <w:rPr>
        <w:rFonts w:ascii="Symbol" w:hAnsi="Symbol" w:hint="default"/>
      </w:rPr>
    </w:lvl>
    <w:lvl w:ilvl="1" w:tplc="B68A75F0" w:tentative="1">
      <w:start w:val="1"/>
      <w:numFmt w:val="bullet"/>
      <w:lvlText w:val=""/>
      <w:lvlJc w:val="left"/>
      <w:pPr>
        <w:tabs>
          <w:tab w:val="num" w:pos="1440"/>
        </w:tabs>
        <w:ind w:left="1440" w:hanging="360"/>
      </w:pPr>
      <w:rPr>
        <w:rFonts w:ascii="Symbol" w:hAnsi="Symbol" w:hint="default"/>
      </w:rPr>
    </w:lvl>
    <w:lvl w:ilvl="2" w:tplc="D1AADC40" w:tentative="1">
      <w:start w:val="1"/>
      <w:numFmt w:val="bullet"/>
      <w:lvlText w:val=""/>
      <w:lvlJc w:val="left"/>
      <w:pPr>
        <w:tabs>
          <w:tab w:val="num" w:pos="2160"/>
        </w:tabs>
        <w:ind w:left="2160" w:hanging="360"/>
      </w:pPr>
      <w:rPr>
        <w:rFonts w:ascii="Symbol" w:hAnsi="Symbol" w:hint="default"/>
      </w:rPr>
    </w:lvl>
    <w:lvl w:ilvl="3" w:tplc="2CCE60B2" w:tentative="1">
      <w:start w:val="1"/>
      <w:numFmt w:val="bullet"/>
      <w:lvlText w:val=""/>
      <w:lvlJc w:val="left"/>
      <w:pPr>
        <w:tabs>
          <w:tab w:val="num" w:pos="2880"/>
        </w:tabs>
        <w:ind w:left="2880" w:hanging="360"/>
      </w:pPr>
      <w:rPr>
        <w:rFonts w:ascii="Symbol" w:hAnsi="Symbol" w:hint="default"/>
      </w:rPr>
    </w:lvl>
    <w:lvl w:ilvl="4" w:tplc="E41E099A" w:tentative="1">
      <w:start w:val="1"/>
      <w:numFmt w:val="bullet"/>
      <w:lvlText w:val=""/>
      <w:lvlJc w:val="left"/>
      <w:pPr>
        <w:tabs>
          <w:tab w:val="num" w:pos="3600"/>
        </w:tabs>
        <w:ind w:left="3600" w:hanging="360"/>
      </w:pPr>
      <w:rPr>
        <w:rFonts w:ascii="Symbol" w:hAnsi="Symbol" w:hint="default"/>
      </w:rPr>
    </w:lvl>
    <w:lvl w:ilvl="5" w:tplc="BAD63B34" w:tentative="1">
      <w:start w:val="1"/>
      <w:numFmt w:val="bullet"/>
      <w:lvlText w:val=""/>
      <w:lvlJc w:val="left"/>
      <w:pPr>
        <w:tabs>
          <w:tab w:val="num" w:pos="4320"/>
        </w:tabs>
        <w:ind w:left="4320" w:hanging="360"/>
      </w:pPr>
      <w:rPr>
        <w:rFonts w:ascii="Symbol" w:hAnsi="Symbol" w:hint="default"/>
      </w:rPr>
    </w:lvl>
    <w:lvl w:ilvl="6" w:tplc="BA525BB2" w:tentative="1">
      <w:start w:val="1"/>
      <w:numFmt w:val="bullet"/>
      <w:lvlText w:val=""/>
      <w:lvlJc w:val="left"/>
      <w:pPr>
        <w:tabs>
          <w:tab w:val="num" w:pos="5040"/>
        </w:tabs>
        <w:ind w:left="5040" w:hanging="360"/>
      </w:pPr>
      <w:rPr>
        <w:rFonts w:ascii="Symbol" w:hAnsi="Symbol" w:hint="default"/>
      </w:rPr>
    </w:lvl>
    <w:lvl w:ilvl="7" w:tplc="5808AA9E" w:tentative="1">
      <w:start w:val="1"/>
      <w:numFmt w:val="bullet"/>
      <w:lvlText w:val=""/>
      <w:lvlJc w:val="left"/>
      <w:pPr>
        <w:tabs>
          <w:tab w:val="num" w:pos="5760"/>
        </w:tabs>
        <w:ind w:left="5760" w:hanging="360"/>
      </w:pPr>
      <w:rPr>
        <w:rFonts w:ascii="Symbol" w:hAnsi="Symbol" w:hint="default"/>
      </w:rPr>
    </w:lvl>
    <w:lvl w:ilvl="8" w:tplc="ECB4630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69758E7"/>
    <w:multiLevelType w:val="hybridMultilevel"/>
    <w:tmpl w:val="BF98B6FC"/>
    <w:lvl w:ilvl="0" w:tplc="98A20AE4">
      <w:start w:val="1"/>
      <w:numFmt w:val="bullet"/>
      <w:lvlText w:val=""/>
      <w:lvlJc w:val="left"/>
      <w:pPr>
        <w:tabs>
          <w:tab w:val="num" w:pos="720"/>
        </w:tabs>
        <w:ind w:left="720" w:hanging="360"/>
      </w:pPr>
      <w:rPr>
        <w:rFonts w:ascii="Symbol" w:hAnsi="Symbol" w:hint="default"/>
      </w:rPr>
    </w:lvl>
    <w:lvl w:ilvl="1" w:tplc="290E554E" w:tentative="1">
      <w:start w:val="1"/>
      <w:numFmt w:val="bullet"/>
      <w:lvlText w:val=""/>
      <w:lvlJc w:val="left"/>
      <w:pPr>
        <w:tabs>
          <w:tab w:val="num" w:pos="1440"/>
        </w:tabs>
        <w:ind w:left="1440" w:hanging="360"/>
      </w:pPr>
      <w:rPr>
        <w:rFonts w:ascii="Symbol" w:hAnsi="Symbol" w:hint="default"/>
      </w:rPr>
    </w:lvl>
    <w:lvl w:ilvl="2" w:tplc="01CC3316" w:tentative="1">
      <w:start w:val="1"/>
      <w:numFmt w:val="bullet"/>
      <w:lvlText w:val=""/>
      <w:lvlJc w:val="left"/>
      <w:pPr>
        <w:tabs>
          <w:tab w:val="num" w:pos="2160"/>
        </w:tabs>
        <w:ind w:left="2160" w:hanging="360"/>
      </w:pPr>
      <w:rPr>
        <w:rFonts w:ascii="Symbol" w:hAnsi="Symbol" w:hint="default"/>
      </w:rPr>
    </w:lvl>
    <w:lvl w:ilvl="3" w:tplc="38543C36" w:tentative="1">
      <w:start w:val="1"/>
      <w:numFmt w:val="bullet"/>
      <w:lvlText w:val=""/>
      <w:lvlJc w:val="left"/>
      <w:pPr>
        <w:tabs>
          <w:tab w:val="num" w:pos="2880"/>
        </w:tabs>
        <w:ind w:left="2880" w:hanging="360"/>
      </w:pPr>
      <w:rPr>
        <w:rFonts w:ascii="Symbol" w:hAnsi="Symbol" w:hint="default"/>
      </w:rPr>
    </w:lvl>
    <w:lvl w:ilvl="4" w:tplc="67267D4C" w:tentative="1">
      <w:start w:val="1"/>
      <w:numFmt w:val="bullet"/>
      <w:lvlText w:val=""/>
      <w:lvlJc w:val="left"/>
      <w:pPr>
        <w:tabs>
          <w:tab w:val="num" w:pos="3600"/>
        </w:tabs>
        <w:ind w:left="3600" w:hanging="360"/>
      </w:pPr>
      <w:rPr>
        <w:rFonts w:ascii="Symbol" w:hAnsi="Symbol" w:hint="default"/>
      </w:rPr>
    </w:lvl>
    <w:lvl w:ilvl="5" w:tplc="6CBC0AEC" w:tentative="1">
      <w:start w:val="1"/>
      <w:numFmt w:val="bullet"/>
      <w:lvlText w:val=""/>
      <w:lvlJc w:val="left"/>
      <w:pPr>
        <w:tabs>
          <w:tab w:val="num" w:pos="4320"/>
        </w:tabs>
        <w:ind w:left="4320" w:hanging="360"/>
      </w:pPr>
      <w:rPr>
        <w:rFonts w:ascii="Symbol" w:hAnsi="Symbol" w:hint="default"/>
      </w:rPr>
    </w:lvl>
    <w:lvl w:ilvl="6" w:tplc="82AEE000" w:tentative="1">
      <w:start w:val="1"/>
      <w:numFmt w:val="bullet"/>
      <w:lvlText w:val=""/>
      <w:lvlJc w:val="left"/>
      <w:pPr>
        <w:tabs>
          <w:tab w:val="num" w:pos="5040"/>
        </w:tabs>
        <w:ind w:left="5040" w:hanging="360"/>
      </w:pPr>
      <w:rPr>
        <w:rFonts w:ascii="Symbol" w:hAnsi="Symbol" w:hint="default"/>
      </w:rPr>
    </w:lvl>
    <w:lvl w:ilvl="7" w:tplc="DA34B90A" w:tentative="1">
      <w:start w:val="1"/>
      <w:numFmt w:val="bullet"/>
      <w:lvlText w:val=""/>
      <w:lvlJc w:val="left"/>
      <w:pPr>
        <w:tabs>
          <w:tab w:val="num" w:pos="5760"/>
        </w:tabs>
        <w:ind w:left="5760" w:hanging="360"/>
      </w:pPr>
      <w:rPr>
        <w:rFonts w:ascii="Symbol" w:hAnsi="Symbol" w:hint="default"/>
      </w:rPr>
    </w:lvl>
    <w:lvl w:ilvl="8" w:tplc="3EDA94C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7664E67"/>
    <w:multiLevelType w:val="hybridMultilevel"/>
    <w:tmpl w:val="F86874C6"/>
    <w:lvl w:ilvl="0" w:tplc="42620B8E">
      <w:start w:val="1"/>
      <w:numFmt w:val="bullet"/>
      <w:lvlText w:val=""/>
      <w:lvlJc w:val="left"/>
      <w:pPr>
        <w:tabs>
          <w:tab w:val="num" w:pos="720"/>
        </w:tabs>
        <w:ind w:left="720" w:hanging="360"/>
      </w:pPr>
      <w:rPr>
        <w:rFonts w:ascii="Symbol" w:hAnsi="Symbol" w:hint="default"/>
      </w:rPr>
    </w:lvl>
    <w:lvl w:ilvl="1" w:tplc="BB042420" w:tentative="1">
      <w:start w:val="1"/>
      <w:numFmt w:val="bullet"/>
      <w:lvlText w:val=""/>
      <w:lvlJc w:val="left"/>
      <w:pPr>
        <w:tabs>
          <w:tab w:val="num" w:pos="1440"/>
        </w:tabs>
        <w:ind w:left="1440" w:hanging="360"/>
      </w:pPr>
      <w:rPr>
        <w:rFonts w:ascii="Symbol" w:hAnsi="Symbol" w:hint="default"/>
      </w:rPr>
    </w:lvl>
    <w:lvl w:ilvl="2" w:tplc="42C866D4" w:tentative="1">
      <w:start w:val="1"/>
      <w:numFmt w:val="bullet"/>
      <w:lvlText w:val=""/>
      <w:lvlJc w:val="left"/>
      <w:pPr>
        <w:tabs>
          <w:tab w:val="num" w:pos="2160"/>
        </w:tabs>
        <w:ind w:left="2160" w:hanging="360"/>
      </w:pPr>
      <w:rPr>
        <w:rFonts w:ascii="Symbol" w:hAnsi="Symbol" w:hint="default"/>
      </w:rPr>
    </w:lvl>
    <w:lvl w:ilvl="3" w:tplc="74A2DD46" w:tentative="1">
      <w:start w:val="1"/>
      <w:numFmt w:val="bullet"/>
      <w:lvlText w:val=""/>
      <w:lvlJc w:val="left"/>
      <w:pPr>
        <w:tabs>
          <w:tab w:val="num" w:pos="2880"/>
        </w:tabs>
        <w:ind w:left="2880" w:hanging="360"/>
      </w:pPr>
      <w:rPr>
        <w:rFonts w:ascii="Symbol" w:hAnsi="Symbol" w:hint="default"/>
      </w:rPr>
    </w:lvl>
    <w:lvl w:ilvl="4" w:tplc="8B166A48" w:tentative="1">
      <w:start w:val="1"/>
      <w:numFmt w:val="bullet"/>
      <w:lvlText w:val=""/>
      <w:lvlJc w:val="left"/>
      <w:pPr>
        <w:tabs>
          <w:tab w:val="num" w:pos="3600"/>
        </w:tabs>
        <w:ind w:left="3600" w:hanging="360"/>
      </w:pPr>
      <w:rPr>
        <w:rFonts w:ascii="Symbol" w:hAnsi="Symbol" w:hint="default"/>
      </w:rPr>
    </w:lvl>
    <w:lvl w:ilvl="5" w:tplc="A9687852" w:tentative="1">
      <w:start w:val="1"/>
      <w:numFmt w:val="bullet"/>
      <w:lvlText w:val=""/>
      <w:lvlJc w:val="left"/>
      <w:pPr>
        <w:tabs>
          <w:tab w:val="num" w:pos="4320"/>
        </w:tabs>
        <w:ind w:left="4320" w:hanging="360"/>
      </w:pPr>
      <w:rPr>
        <w:rFonts w:ascii="Symbol" w:hAnsi="Symbol" w:hint="default"/>
      </w:rPr>
    </w:lvl>
    <w:lvl w:ilvl="6" w:tplc="4B28A9FA" w:tentative="1">
      <w:start w:val="1"/>
      <w:numFmt w:val="bullet"/>
      <w:lvlText w:val=""/>
      <w:lvlJc w:val="left"/>
      <w:pPr>
        <w:tabs>
          <w:tab w:val="num" w:pos="5040"/>
        </w:tabs>
        <w:ind w:left="5040" w:hanging="360"/>
      </w:pPr>
      <w:rPr>
        <w:rFonts w:ascii="Symbol" w:hAnsi="Symbol" w:hint="default"/>
      </w:rPr>
    </w:lvl>
    <w:lvl w:ilvl="7" w:tplc="4E127720" w:tentative="1">
      <w:start w:val="1"/>
      <w:numFmt w:val="bullet"/>
      <w:lvlText w:val=""/>
      <w:lvlJc w:val="left"/>
      <w:pPr>
        <w:tabs>
          <w:tab w:val="num" w:pos="5760"/>
        </w:tabs>
        <w:ind w:left="5760" w:hanging="360"/>
      </w:pPr>
      <w:rPr>
        <w:rFonts w:ascii="Symbol" w:hAnsi="Symbol" w:hint="default"/>
      </w:rPr>
    </w:lvl>
    <w:lvl w:ilvl="8" w:tplc="8BAE1FD0" w:tentative="1">
      <w:start w:val="1"/>
      <w:numFmt w:val="bullet"/>
      <w:lvlText w:val=""/>
      <w:lvlJc w:val="left"/>
      <w:pPr>
        <w:tabs>
          <w:tab w:val="num" w:pos="6480"/>
        </w:tabs>
        <w:ind w:left="6480" w:hanging="360"/>
      </w:pPr>
      <w:rPr>
        <w:rFonts w:ascii="Symbol" w:hAnsi="Symbol" w:hint="default"/>
      </w:rPr>
    </w:lvl>
  </w:abstractNum>
  <w:num w:numId="1" w16cid:durableId="195654597">
    <w:abstractNumId w:val="24"/>
  </w:num>
  <w:num w:numId="2" w16cid:durableId="202330586">
    <w:abstractNumId w:val="11"/>
  </w:num>
  <w:num w:numId="3" w16cid:durableId="73743351">
    <w:abstractNumId w:val="19"/>
  </w:num>
  <w:num w:numId="4" w16cid:durableId="781535718">
    <w:abstractNumId w:val="6"/>
  </w:num>
  <w:num w:numId="5" w16cid:durableId="1596472595">
    <w:abstractNumId w:val="3"/>
  </w:num>
  <w:num w:numId="6" w16cid:durableId="1493567932">
    <w:abstractNumId w:val="12"/>
  </w:num>
  <w:num w:numId="7" w16cid:durableId="594286721">
    <w:abstractNumId w:val="20"/>
  </w:num>
  <w:num w:numId="8" w16cid:durableId="1010834407">
    <w:abstractNumId w:val="25"/>
  </w:num>
  <w:num w:numId="9" w16cid:durableId="876504942">
    <w:abstractNumId w:val="17"/>
  </w:num>
  <w:num w:numId="10" w16cid:durableId="814763720">
    <w:abstractNumId w:val="18"/>
  </w:num>
  <w:num w:numId="11" w16cid:durableId="216936873">
    <w:abstractNumId w:val="16"/>
  </w:num>
  <w:num w:numId="12" w16cid:durableId="1294293764">
    <w:abstractNumId w:val="15"/>
  </w:num>
  <w:num w:numId="13" w16cid:durableId="1824278541">
    <w:abstractNumId w:val="8"/>
  </w:num>
  <w:num w:numId="14" w16cid:durableId="1556088935">
    <w:abstractNumId w:val="9"/>
  </w:num>
  <w:num w:numId="15" w16cid:durableId="384373138">
    <w:abstractNumId w:val="14"/>
  </w:num>
  <w:num w:numId="16" w16cid:durableId="1286765738">
    <w:abstractNumId w:val="7"/>
  </w:num>
  <w:num w:numId="17" w16cid:durableId="1543398954">
    <w:abstractNumId w:val="2"/>
  </w:num>
  <w:num w:numId="18" w16cid:durableId="663364273">
    <w:abstractNumId w:val="27"/>
  </w:num>
  <w:num w:numId="19" w16cid:durableId="222449487">
    <w:abstractNumId w:val="22"/>
  </w:num>
  <w:num w:numId="20" w16cid:durableId="1084953869">
    <w:abstractNumId w:val="26"/>
  </w:num>
  <w:num w:numId="21" w16cid:durableId="1193375398">
    <w:abstractNumId w:val="10"/>
  </w:num>
  <w:num w:numId="22" w16cid:durableId="175309466">
    <w:abstractNumId w:val="28"/>
  </w:num>
  <w:num w:numId="23" w16cid:durableId="1915312712">
    <w:abstractNumId w:val="1"/>
  </w:num>
  <w:num w:numId="24" w16cid:durableId="1276210622">
    <w:abstractNumId w:val="13"/>
  </w:num>
  <w:num w:numId="25" w16cid:durableId="1419908324">
    <w:abstractNumId w:val="0"/>
  </w:num>
  <w:num w:numId="26" w16cid:durableId="548340131">
    <w:abstractNumId w:val="5"/>
  </w:num>
  <w:num w:numId="27" w16cid:durableId="1725762171">
    <w:abstractNumId w:val="21"/>
  </w:num>
  <w:num w:numId="28" w16cid:durableId="1238788160">
    <w:abstractNumId w:val="4"/>
  </w:num>
  <w:num w:numId="29" w16cid:durableId="1606762769">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PT" w:vendorID="64" w:dllVersion="4096" w:nlCheck="1" w:checkStyle="0"/>
  <w:activeWritingStyle w:appName="MSWord" w:lang="en-GB"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72"/>
    <w:rsid w:val="00004B8E"/>
    <w:rsid w:val="000073DE"/>
    <w:rsid w:val="00010A7F"/>
    <w:rsid w:val="00020DCD"/>
    <w:rsid w:val="00021081"/>
    <w:rsid w:val="0002311B"/>
    <w:rsid w:val="0002326F"/>
    <w:rsid w:val="00023610"/>
    <w:rsid w:val="00027374"/>
    <w:rsid w:val="000275C3"/>
    <w:rsid w:val="00027836"/>
    <w:rsid w:val="00030F3B"/>
    <w:rsid w:val="000348E4"/>
    <w:rsid w:val="000445F5"/>
    <w:rsid w:val="00045967"/>
    <w:rsid w:val="000530F9"/>
    <w:rsid w:val="00055DC4"/>
    <w:rsid w:val="000609CF"/>
    <w:rsid w:val="000638D7"/>
    <w:rsid w:val="00065BED"/>
    <w:rsid w:val="00070EFA"/>
    <w:rsid w:val="00072114"/>
    <w:rsid w:val="0007511A"/>
    <w:rsid w:val="00076130"/>
    <w:rsid w:val="00086BCD"/>
    <w:rsid w:val="000970DB"/>
    <w:rsid w:val="000A1814"/>
    <w:rsid w:val="000A3861"/>
    <w:rsid w:val="000A7D5D"/>
    <w:rsid w:val="000B2476"/>
    <w:rsid w:val="000B26B6"/>
    <w:rsid w:val="000C121C"/>
    <w:rsid w:val="000C2F9E"/>
    <w:rsid w:val="000C38B3"/>
    <w:rsid w:val="000C3BE8"/>
    <w:rsid w:val="000C54A7"/>
    <w:rsid w:val="000C5D59"/>
    <w:rsid w:val="000D1568"/>
    <w:rsid w:val="000D24F8"/>
    <w:rsid w:val="000D3AC2"/>
    <w:rsid w:val="000E1C64"/>
    <w:rsid w:val="000E2D86"/>
    <w:rsid w:val="000E3248"/>
    <w:rsid w:val="000E5237"/>
    <w:rsid w:val="000E5793"/>
    <w:rsid w:val="000E7FA2"/>
    <w:rsid w:val="000F242D"/>
    <w:rsid w:val="000F2A2A"/>
    <w:rsid w:val="000F49F3"/>
    <w:rsid w:val="000F51BF"/>
    <w:rsid w:val="000F568F"/>
    <w:rsid w:val="000F608D"/>
    <w:rsid w:val="00101137"/>
    <w:rsid w:val="00106F1B"/>
    <w:rsid w:val="00110290"/>
    <w:rsid w:val="0011037B"/>
    <w:rsid w:val="00111C7C"/>
    <w:rsid w:val="001122E8"/>
    <w:rsid w:val="00114CBB"/>
    <w:rsid w:val="00116124"/>
    <w:rsid w:val="00124FB9"/>
    <w:rsid w:val="001256B8"/>
    <w:rsid w:val="0013189F"/>
    <w:rsid w:val="00132F2E"/>
    <w:rsid w:val="00133C60"/>
    <w:rsid w:val="0014139C"/>
    <w:rsid w:val="00141FDB"/>
    <w:rsid w:val="00147514"/>
    <w:rsid w:val="0015125F"/>
    <w:rsid w:val="00155C99"/>
    <w:rsid w:val="00156C0D"/>
    <w:rsid w:val="001620DC"/>
    <w:rsid w:val="001647D9"/>
    <w:rsid w:val="001703DC"/>
    <w:rsid w:val="00172771"/>
    <w:rsid w:val="001760CB"/>
    <w:rsid w:val="0018606C"/>
    <w:rsid w:val="001864E3"/>
    <w:rsid w:val="001875CF"/>
    <w:rsid w:val="0019023B"/>
    <w:rsid w:val="001902ED"/>
    <w:rsid w:val="001A2595"/>
    <w:rsid w:val="001B29A7"/>
    <w:rsid w:val="001C7514"/>
    <w:rsid w:val="001D1971"/>
    <w:rsid w:val="001D4E60"/>
    <w:rsid w:val="001E12B9"/>
    <w:rsid w:val="001E3720"/>
    <w:rsid w:val="001F0AFE"/>
    <w:rsid w:val="001F6D52"/>
    <w:rsid w:val="001F78BF"/>
    <w:rsid w:val="00201089"/>
    <w:rsid w:val="00203B1B"/>
    <w:rsid w:val="002109D0"/>
    <w:rsid w:val="00210B56"/>
    <w:rsid w:val="00210E4A"/>
    <w:rsid w:val="00211C8D"/>
    <w:rsid w:val="00215E70"/>
    <w:rsid w:val="002268D7"/>
    <w:rsid w:val="00227034"/>
    <w:rsid w:val="002316A6"/>
    <w:rsid w:val="002465F6"/>
    <w:rsid w:val="00247DDD"/>
    <w:rsid w:val="00251210"/>
    <w:rsid w:val="00254250"/>
    <w:rsid w:val="0026199B"/>
    <w:rsid w:val="0026297B"/>
    <w:rsid w:val="00262D35"/>
    <w:rsid w:val="00266AEB"/>
    <w:rsid w:val="002723CD"/>
    <w:rsid w:val="0027346B"/>
    <w:rsid w:val="00284E26"/>
    <w:rsid w:val="002949F1"/>
    <w:rsid w:val="002A5227"/>
    <w:rsid w:val="002A530B"/>
    <w:rsid w:val="002A6742"/>
    <w:rsid w:val="002B032B"/>
    <w:rsid w:val="002B1C0B"/>
    <w:rsid w:val="002B2F20"/>
    <w:rsid w:val="002B419F"/>
    <w:rsid w:val="002D7FB4"/>
    <w:rsid w:val="002E0E0B"/>
    <w:rsid w:val="002E13FB"/>
    <w:rsid w:val="002E208A"/>
    <w:rsid w:val="002E37C2"/>
    <w:rsid w:val="002F1B0F"/>
    <w:rsid w:val="002F3333"/>
    <w:rsid w:val="002F5FC0"/>
    <w:rsid w:val="00304D2A"/>
    <w:rsid w:val="00305623"/>
    <w:rsid w:val="0031256A"/>
    <w:rsid w:val="0031268D"/>
    <w:rsid w:val="00313552"/>
    <w:rsid w:val="00313DDC"/>
    <w:rsid w:val="00316A3D"/>
    <w:rsid w:val="00317D47"/>
    <w:rsid w:val="00320B63"/>
    <w:rsid w:val="00325DC3"/>
    <w:rsid w:val="003354EB"/>
    <w:rsid w:val="00346197"/>
    <w:rsid w:val="0035235E"/>
    <w:rsid w:val="00353099"/>
    <w:rsid w:val="00354633"/>
    <w:rsid w:val="003554D7"/>
    <w:rsid w:val="00356F65"/>
    <w:rsid w:val="003625E3"/>
    <w:rsid w:val="00367620"/>
    <w:rsid w:val="0037013F"/>
    <w:rsid w:val="00375170"/>
    <w:rsid w:val="00377296"/>
    <w:rsid w:val="00386FC6"/>
    <w:rsid w:val="00391DAD"/>
    <w:rsid w:val="00392DBD"/>
    <w:rsid w:val="00395CFE"/>
    <w:rsid w:val="003A3101"/>
    <w:rsid w:val="003A3A5A"/>
    <w:rsid w:val="003A7453"/>
    <w:rsid w:val="003B308F"/>
    <w:rsid w:val="003B6B2A"/>
    <w:rsid w:val="003C7DE7"/>
    <w:rsid w:val="003D0F77"/>
    <w:rsid w:val="003D4F1A"/>
    <w:rsid w:val="003E2518"/>
    <w:rsid w:val="003E2854"/>
    <w:rsid w:val="003F47C0"/>
    <w:rsid w:val="003F5FC7"/>
    <w:rsid w:val="00406475"/>
    <w:rsid w:val="004079D1"/>
    <w:rsid w:val="00414640"/>
    <w:rsid w:val="00421AD7"/>
    <w:rsid w:val="00421B66"/>
    <w:rsid w:val="00421B87"/>
    <w:rsid w:val="0042249C"/>
    <w:rsid w:val="004247D5"/>
    <w:rsid w:val="004254B5"/>
    <w:rsid w:val="004267B1"/>
    <w:rsid w:val="00431D19"/>
    <w:rsid w:val="00432C1C"/>
    <w:rsid w:val="00436C9A"/>
    <w:rsid w:val="00437C3B"/>
    <w:rsid w:val="00446E72"/>
    <w:rsid w:val="0045047B"/>
    <w:rsid w:val="00452042"/>
    <w:rsid w:val="00453328"/>
    <w:rsid w:val="00454D74"/>
    <w:rsid w:val="00455BAD"/>
    <w:rsid w:val="00462B6A"/>
    <w:rsid w:val="0046561C"/>
    <w:rsid w:val="00475E0D"/>
    <w:rsid w:val="00483446"/>
    <w:rsid w:val="00487A72"/>
    <w:rsid w:val="004A7107"/>
    <w:rsid w:val="004C1C06"/>
    <w:rsid w:val="004C6012"/>
    <w:rsid w:val="004E0F68"/>
    <w:rsid w:val="004E2ACF"/>
    <w:rsid w:val="004E7BB2"/>
    <w:rsid w:val="004F055D"/>
    <w:rsid w:val="004F1FD4"/>
    <w:rsid w:val="004F3139"/>
    <w:rsid w:val="004F67D1"/>
    <w:rsid w:val="004F6C15"/>
    <w:rsid w:val="00500FF4"/>
    <w:rsid w:val="00503347"/>
    <w:rsid w:val="00507D6A"/>
    <w:rsid w:val="00522EBE"/>
    <w:rsid w:val="005256BF"/>
    <w:rsid w:val="00535262"/>
    <w:rsid w:val="00536161"/>
    <w:rsid w:val="00544EA3"/>
    <w:rsid w:val="0055384A"/>
    <w:rsid w:val="0055573E"/>
    <w:rsid w:val="00556033"/>
    <w:rsid w:val="00563366"/>
    <w:rsid w:val="00565D98"/>
    <w:rsid w:val="00572ED2"/>
    <w:rsid w:val="00573A4C"/>
    <w:rsid w:val="00576FCC"/>
    <w:rsid w:val="0058263C"/>
    <w:rsid w:val="0058285F"/>
    <w:rsid w:val="0058490E"/>
    <w:rsid w:val="005932A1"/>
    <w:rsid w:val="0059636A"/>
    <w:rsid w:val="005A1BE6"/>
    <w:rsid w:val="005A1CCA"/>
    <w:rsid w:val="005A302F"/>
    <w:rsid w:val="005A7C76"/>
    <w:rsid w:val="005A7E80"/>
    <w:rsid w:val="005B18EC"/>
    <w:rsid w:val="005B7A80"/>
    <w:rsid w:val="005C0A19"/>
    <w:rsid w:val="005C57BD"/>
    <w:rsid w:val="005C5DDD"/>
    <w:rsid w:val="005C7F8F"/>
    <w:rsid w:val="005D139E"/>
    <w:rsid w:val="005D2522"/>
    <w:rsid w:val="005D4291"/>
    <w:rsid w:val="005E30D6"/>
    <w:rsid w:val="005E32B5"/>
    <w:rsid w:val="005E4910"/>
    <w:rsid w:val="005E6B6A"/>
    <w:rsid w:val="005F15A0"/>
    <w:rsid w:val="005F4C98"/>
    <w:rsid w:val="005F6C2D"/>
    <w:rsid w:val="00602945"/>
    <w:rsid w:val="006060F9"/>
    <w:rsid w:val="00607EBD"/>
    <w:rsid w:val="00620331"/>
    <w:rsid w:val="00621682"/>
    <w:rsid w:val="00631827"/>
    <w:rsid w:val="006342D5"/>
    <w:rsid w:val="00634E3E"/>
    <w:rsid w:val="00651D91"/>
    <w:rsid w:val="0065246F"/>
    <w:rsid w:val="006566D0"/>
    <w:rsid w:val="006613C6"/>
    <w:rsid w:val="006633C8"/>
    <w:rsid w:val="00663474"/>
    <w:rsid w:val="006653B8"/>
    <w:rsid w:val="00672A4D"/>
    <w:rsid w:val="00672CAC"/>
    <w:rsid w:val="00677B2F"/>
    <w:rsid w:val="0068529A"/>
    <w:rsid w:val="0069406D"/>
    <w:rsid w:val="00694589"/>
    <w:rsid w:val="006A03D6"/>
    <w:rsid w:val="006A24D3"/>
    <w:rsid w:val="006A5718"/>
    <w:rsid w:val="006B011D"/>
    <w:rsid w:val="006B2C9B"/>
    <w:rsid w:val="006B3122"/>
    <w:rsid w:val="006B7949"/>
    <w:rsid w:val="006C2BE8"/>
    <w:rsid w:val="006C65BC"/>
    <w:rsid w:val="006D01BA"/>
    <w:rsid w:val="006D0312"/>
    <w:rsid w:val="006D0A6F"/>
    <w:rsid w:val="006D0EA4"/>
    <w:rsid w:val="006D2CF4"/>
    <w:rsid w:val="006D531E"/>
    <w:rsid w:val="006E04CB"/>
    <w:rsid w:val="006E1360"/>
    <w:rsid w:val="006E3A6A"/>
    <w:rsid w:val="006E5E71"/>
    <w:rsid w:val="006E64C6"/>
    <w:rsid w:val="00707761"/>
    <w:rsid w:val="00716011"/>
    <w:rsid w:val="0072249C"/>
    <w:rsid w:val="00723438"/>
    <w:rsid w:val="007302A5"/>
    <w:rsid w:val="00730B84"/>
    <w:rsid w:val="0073281F"/>
    <w:rsid w:val="0073336D"/>
    <w:rsid w:val="007348E3"/>
    <w:rsid w:val="00734C6C"/>
    <w:rsid w:val="00740E2F"/>
    <w:rsid w:val="007438C4"/>
    <w:rsid w:val="0075025F"/>
    <w:rsid w:val="00750A3D"/>
    <w:rsid w:val="007526EF"/>
    <w:rsid w:val="007573F6"/>
    <w:rsid w:val="007606F2"/>
    <w:rsid w:val="00762DBC"/>
    <w:rsid w:val="0076506A"/>
    <w:rsid w:val="007653A5"/>
    <w:rsid w:val="00765E6C"/>
    <w:rsid w:val="007661E3"/>
    <w:rsid w:val="00772856"/>
    <w:rsid w:val="00772B49"/>
    <w:rsid w:val="007803D5"/>
    <w:rsid w:val="00783EE4"/>
    <w:rsid w:val="00791630"/>
    <w:rsid w:val="007A0941"/>
    <w:rsid w:val="007A3762"/>
    <w:rsid w:val="007A7075"/>
    <w:rsid w:val="007B0724"/>
    <w:rsid w:val="007B4EDE"/>
    <w:rsid w:val="007C2E52"/>
    <w:rsid w:val="007C4F95"/>
    <w:rsid w:val="007C5AAB"/>
    <w:rsid w:val="007C63DB"/>
    <w:rsid w:val="007C6AFE"/>
    <w:rsid w:val="007D484A"/>
    <w:rsid w:val="007E5B52"/>
    <w:rsid w:val="007F55FA"/>
    <w:rsid w:val="007F5762"/>
    <w:rsid w:val="007F6F13"/>
    <w:rsid w:val="008001B8"/>
    <w:rsid w:val="00802EFD"/>
    <w:rsid w:val="008035CC"/>
    <w:rsid w:val="008205CE"/>
    <w:rsid w:val="00824AD5"/>
    <w:rsid w:val="00832857"/>
    <w:rsid w:val="00835106"/>
    <w:rsid w:val="0083581A"/>
    <w:rsid w:val="00837DC6"/>
    <w:rsid w:val="00841E05"/>
    <w:rsid w:val="00842045"/>
    <w:rsid w:val="00842E9F"/>
    <w:rsid w:val="00843E09"/>
    <w:rsid w:val="00844AA8"/>
    <w:rsid w:val="0085632D"/>
    <w:rsid w:val="00860927"/>
    <w:rsid w:val="00860BED"/>
    <w:rsid w:val="00862736"/>
    <w:rsid w:val="008630BD"/>
    <w:rsid w:val="0087133D"/>
    <w:rsid w:val="00875BBB"/>
    <w:rsid w:val="00881511"/>
    <w:rsid w:val="00881513"/>
    <w:rsid w:val="00886112"/>
    <w:rsid w:val="00886676"/>
    <w:rsid w:val="00886977"/>
    <w:rsid w:val="00890806"/>
    <w:rsid w:val="00891563"/>
    <w:rsid w:val="00892CA4"/>
    <w:rsid w:val="00894745"/>
    <w:rsid w:val="00895F44"/>
    <w:rsid w:val="008A0D6F"/>
    <w:rsid w:val="008A6D8F"/>
    <w:rsid w:val="008A7C5B"/>
    <w:rsid w:val="008B0D14"/>
    <w:rsid w:val="008D161E"/>
    <w:rsid w:val="008D5A80"/>
    <w:rsid w:val="008D6C7D"/>
    <w:rsid w:val="008E12B2"/>
    <w:rsid w:val="008E3630"/>
    <w:rsid w:val="008E59C6"/>
    <w:rsid w:val="008E64BE"/>
    <w:rsid w:val="008F1FC7"/>
    <w:rsid w:val="008F33C8"/>
    <w:rsid w:val="008F4C72"/>
    <w:rsid w:val="008F7EB7"/>
    <w:rsid w:val="00901614"/>
    <w:rsid w:val="00912E20"/>
    <w:rsid w:val="009130FE"/>
    <w:rsid w:val="00915FE1"/>
    <w:rsid w:val="00916A11"/>
    <w:rsid w:val="00917B1B"/>
    <w:rsid w:val="0092028F"/>
    <w:rsid w:val="00925743"/>
    <w:rsid w:val="009260BC"/>
    <w:rsid w:val="009327D7"/>
    <w:rsid w:val="00934AA6"/>
    <w:rsid w:val="00946C37"/>
    <w:rsid w:val="0094781A"/>
    <w:rsid w:val="0095288D"/>
    <w:rsid w:val="00952B3C"/>
    <w:rsid w:val="009665C1"/>
    <w:rsid w:val="00977607"/>
    <w:rsid w:val="00977B00"/>
    <w:rsid w:val="00982E58"/>
    <w:rsid w:val="00987A9E"/>
    <w:rsid w:val="00990425"/>
    <w:rsid w:val="0099249D"/>
    <w:rsid w:val="0099284E"/>
    <w:rsid w:val="00996977"/>
    <w:rsid w:val="009A1C1D"/>
    <w:rsid w:val="009A215F"/>
    <w:rsid w:val="009A59CC"/>
    <w:rsid w:val="009C5819"/>
    <w:rsid w:val="009C709E"/>
    <w:rsid w:val="009D0B2B"/>
    <w:rsid w:val="009D60F5"/>
    <w:rsid w:val="009D6DB4"/>
    <w:rsid w:val="009E54D0"/>
    <w:rsid w:val="009F3E9C"/>
    <w:rsid w:val="009F4DB4"/>
    <w:rsid w:val="009F57C6"/>
    <w:rsid w:val="00A1520C"/>
    <w:rsid w:val="00A2264F"/>
    <w:rsid w:val="00A26DDF"/>
    <w:rsid w:val="00A31A20"/>
    <w:rsid w:val="00A41AEC"/>
    <w:rsid w:val="00A4267C"/>
    <w:rsid w:val="00A44BF3"/>
    <w:rsid w:val="00A4616C"/>
    <w:rsid w:val="00A46A05"/>
    <w:rsid w:val="00A516E4"/>
    <w:rsid w:val="00A51AC7"/>
    <w:rsid w:val="00A51DEC"/>
    <w:rsid w:val="00A54802"/>
    <w:rsid w:val="00A578FF"/>
    <w:rsid w:val="00A6037B"/>
    <w:rsid w:val="00A606F4"/>
    <w:rsid w:val="00A61AA8"/>
    <w:rsid w:val="00A61DAB"/>
    <w:rsid w:val="00A62122"/>
    <w:rsid w:val="00A6256F"/>
    <w:rsid w:val="00A64E15"/>
    <w:rsid w:val="00A64FEB"/>
    <w:rsid w:val="00A659C6"/>
    <w:rsid w:val="00A66202"/>
    <w:rsid w:val="00A73061"/>
    <w:rsid w:val="00A74EAB"/>
    <w:rsid w:val="00A80E27"/>
    <w:rsid w:val="00A84943"/>
    <w:rsid w:val="00A93D12"/>
    <w:rsid w:val="00A971B6"/>
    <w:rsid w:val="00AA288C"/>
    <w:rsid w:val="00AA35B2"/>
    <w:rsid w:val="00AA431F"/>
    <w:rsid w:val="00AB0C71"/>
    <w:rsid w:val="00AB2435"/>
    <w:rsid w:val="00AB75CC"/>
    <w:rsid w:val="00AC105E"/>
    <w:rsid w:val="00AC160B"/>
    <w:rsid w:val="00AC3897"/>
    <w:rsid w:val="00AC7254"/>
    <w:rsid w:val="00AD2E0F"/>
    <w:rsid w:val="00AD48DA"/>
    <w:rsid w:val="00AE7EB4"/>
    <w:rsid w:val="00B014A4"/>
    <w:rsid w:val="00B01688"/>
    <w:rsid w:val="00B01950"/>
    <w:rsid w:val="00B0423B"/>
    <w:rsid w:val="00B0624F"/>
    <w:rsid w:val="00B06BA7"/>
    <w:rsid w:val="00B07706"/>
    <w:rsid w:val="00B11C39"/>
    <w:rsid w:val="00B128FB"/>
    <w:rsid w:val="00B14AD7"/>
    <w:rsid w:val="00B17973"/>
    <w:rsid w:val="00B24BFE"/>
    <w:rsid w:val="00B24EEB"/>
    <w:rsid w:val="00B2698A"/>
    <w:rsid w:val="00B27787"/>
    <w:rsid w:val="00B37C99"/>
    <w:rsid w:val="00B50A7A"/>
    <w:rsid w:val="00B53604"/>
    <w:rsid w:val="00B54486"/>
    <w:rsid w:val="00B5556C"/>
    <w:rsid w:val="00B62101"/>
    <w:rsid w:val="00B62C8E"/>
    <w:rsid w:val="00B64FD2"/>
    <w:rsid w:val="00B67F21"/>
    <w:rsid w:val="00B72CA9"/>
    <w:rsid w:val="00B73640"/>
    <w:rsid w:val="00B741C0"/>
    <w:rsid w:val="00B7435A"/>
    <w:rsid w:val="00B81E33"/>
    <w:rsid w:val="00B829E3"/>
    <w:rsid w:val="00B83400"/>
    <w:rsid w:val="00B849FF"/>
    <w:rsid w:val="00B870A4"/>
    <w:rsid w:val="00BA68CF"/>
    <w:rsid w:val="00BB0F7D"/>
    <w:rsid w:val="00BB2A53"/>
    <w:rsid w:val="00BC026F"/>
    <w:rsid w:val="00BC1199"/>
    <w:rsid w:val="00BC301F"/>
    <w:rsid w:val="00BD188C"/>
    <w:rsid w:val="00BD3CC7"/>
    <w:rsid w:val="00BD4818"/>
    <w:rsid w:val="00BD509F"/>
    <w:rsid w:val="00BD6283"/>
    <w:rsid w:val="00BD67F8"/>
    <w:rsid w:val="00BF1CB4"/>
    <w:rsid w:val="00C029F4"/>
    <w:rsid w:val="00C02E69"/>
    <w:rsid w:val="00C04716"/>
    <w:rsid w:val="00C05DA3"/>
    <w:rsid w:val="00C12B8F"/>
    <w:rsid w:val="00C13EE2"/>
    <w:rsid w:val="00C14081"/>
    <w:rsid w:val="00C15682"/>
    <w:rsid w:val="00C159A5"/>
    <w:rsid w:val="00C255C8"/>
    <w:rsid w:val="00C264F3"/>
    <w:rsid w:val="00C27908"/>
    <w:rsid w:val="00C4080B"/>
    <w:rsid w:val="00C419C7"/>
    <w:rsid w:val="00C43E69"/>
    <w:rsid w:val="00C5082F"/>
    <w:rsid w:val="00C5409C"/>
    <w:rsid w:val="00C5585E"/>
    <w:rsid w:val="00C5590C"/>
    <w:rsid w:val="00C56A98"/>
    <w:rsid w:val="00C5758E"/>
    <w:rsid w:val="00C63DAB"/>
    <w:rsid w:val="00C64BBA"/>
    <w:rsid w:val="00C67FB0"/>
    <w:rsid w:val="00C76C8A"/>
    <w:rsid w:val="00C77D7B"/>
    <w:rsid w:val="00C863EA"/>
    <w:rsid w:val="00C877F1"/>
    <w:rsid w:val="00C92C6F"/>
    <w:rsid w:val="00C94F8F"/>
    <w:rsid w:val="00CA0B80"/>
    <w:rsid w:val="00CA1152"/>
    <w:rsid w:val="00CA1416"/>
    <w:rsid w:val="00CA1C37"/>
    <w:rsid w:val="00CA2D37"/>
    <w:rsid w:val="00CA3B0F"/>
    <w:rsid w:val="00CA5CDE"/>
    <w:rsid w:val="00CA7C45"/>
    <w:rsid w:val="00CB5810"/>
    <w:rsid w:val="00CB7499"/>
    <w:rsid w:val="00CB7DB2"/>
    <w:rsid w:val="00CC1053"/>
    <w:rsid w:val="00CC13BA"/>
    <w:rsid w:val="00CC1D5C"/>
    <w:rsid w:val="00CC598E"/>
    <w:rsid w:val="00CD062E"/>
    <w:rsid w:val="00CD5BCA"/>
    <w:rsid w:val="00CD621A"/>
    <w:rsid w:val="00CE203F"/>
    <w:rsid w:val="00CE20A0"/>
    <w:rsid w:val="00CE4FDB"/>
    <w:rsid w:val="00CE73DB"/>
    <w:rsid w:val="00CF2DB8"/>
    <w:rsid w:val="00D02B63"/>
    <w:rsid w:val="00D063E0"/>
    <w:rsid w:val="00D07147"/>
    <w:rsid w:val="00D07A15"/>
    <w:rsid w:val="00D1036A"/>
    <w:rsid w:val="00D14F86"/>
    <w:rsid w:val="00D16363"/>
    <w:rsid w:val="00D20855"/>
    <w:rsid w:val="00D2172D"/>
    <w:rsid w:val="00D21E9E"/>
    <w:rsid w:val="00D22607"/>
    <w:rsid w:val="00D22FEF"/>
    <w:rsid w:val="00D252CA"/>
    <w:rsid w:val="00D2667A"/>
    <w:rsid w:val="00D26B49"/>
    <w:rsid w:val="00D33498"/>
    <w:rsid w:val="00D3793B"/>
    <w:rsid w:val="00D40B4F"/>
    <w:rsid w:val="00D43072"/>
    <w:rsid w:val="00D4394E"/>
    <w:rsid w:val="00D4796F"/>
    <w:rsid w:val="00D54077"/>
    <w:rsid w:val="00D5515C"/>
    <w:rsid w:val="00D552EA"/>
    <w:rsid w:val="00D62897"/>
    <w:rsid w:val="00D63EF9"/>
    <w:rsid w:val="00D66146"/>
    <w:rsid w:val="00D66AE4"/>
    <w:rsid w:val="00D703CD"/>
    <w:rsid w:val="00D806C1"/>
    <w:rsid w:val="00D80EEB"/>
    <w:rsid w:val="00D8231E"/>
    <w:rsid w:val="00D86AD5"/>
    <w:rsid w:val="00D930F0"/>
    <w:rsid w:val="00D93654"/>
    <w:rsid w:val="00D970F9"/>
    <w:rsid w:val="00DB3140"/>
    <w:rsid w:val="00DB74AE"/>
    <w:rsid w:val="00DC2CB6"/>
    <w:rsid w:val="00DC4D21"/>
    <w:rsid w:val="00DC6044"/>
    <w:rsid w:val="00DC6C69"/>
    <w:rsid w:val="00DD2ED3"/>
    <w:rsid w:val="00DD55FC"/>
    <w:rsid w:val="00DE11AB"/>
    <w:rsid w:val="00DE3B11"/>
    <w:rsid w:val="00DE586F"/>
    <w:rsid w:val="00DE5981"/>
    <w:rsid w:val="00DF1301"/>
    <w:rsid w:val="00DF35C2"/>
    <w:rsid w:val="00DF4EFC"/>
    <w:rsid w:val="00DF7BBE"/>
    <w:rsid w:val="00E10056"/>
    <w:rsid w:val="00E21F43"/>
    <w:rsid w:val="00E22866"/>
    <w:rsid w:val="00E24143"/>
    <w:rsid w:val="00E34EC9"/>
    <w:rsid w:val="00E35FEE"/>
    <w:rsid w:val="00E3732E"/>
    <w:rsid w:val="00E41BF8"/>
    <w:rsid w:val="00E436BA"/>
    <w:rsid w:val="00E43E52"/>
    <w:rsid w:val="00E44AD6"/>
    <w:rsid w:val="00E50E2A"/>
    <w:rsid w:val="00E514FE"/>
    <w:rsid w:val="00E56326"/>
    <w:rsid w:val="00E6220E"/>
    <w:rsid w:val="00E63397"/>
    <w:rsid w:val="00E64EAE"/>
    <w:rsid w:val="00E65079"/>
    <w:rsid w:val="00E664F3"/>
    <w:rsid w:val="00E711B9"/>
    <w:rsid w:val="00E73C7C"/>
    <w:rsid w:val="00E81AF8"/>
    <w:rsid w:val="00E8260E"/>
    <w:rsid w:val="00E836CE"/>
    <w:rsid w:val="00E85076"/>
    <w:rsid w:val="00E867B5"/>
    <w:rsid w:val="00E92988"/>
    <w:rsid w:val="00E93F12"/>
    <w:rsid w:val="00E9414D"/>
    <w:rsid w:val="00E94957"/>
    <w:rsid w:val="00EA02FD"/>
    <w:rsid w:val="00EA38FA"/>
    <w:rsid w:val="00EB16DB"/>
    <w:rsid w:val="00EB3B7B"/>
    <w:rsid w:val="00EB46DA"/>
    <w:rsid w:val="00EC374B"/>
    <w:rsid w:val="00EC48D5"/>
    <w:rsid w:val="00EC754F"/>
    <w:rsid w:val="00ED085D"/>
    <w:rsid w:val="00ED22D6"/>
    <w:rsid w:val="00ED270E"/>
    <w:rsid w:val="00ED29DB"/>
    <w:rsid w:val="00ED2C23"/>
    <w:rsid w:val="00ED6FEB"/>
    <w:rsid w:val="00EE0AD0"/>
    <w:rsid w:val="00EE11D8"/>
    <w:rsid w:val="00EE2665"/>
    <w:rsid w:val="00EE704F"/>
    <w:rsid w:val="00EF4B36"/>
    <w:rsid w:val="00EF561B"/>
    <w:rsid w:val="00EF689B"/>
    <w:rsid w:val="00F04948"/>
    <w:rsid w:val="00F052A5"/>
    <w:rsid w:val="00F109ED"/>
    <w:rsid w:val="00F25CBB"/>
    <w:rsid w:val="00F26632"/>
    <w:rsid w:val="00F3265E"/>
    <w:rsid w:val="00F342BD"/>
    <w:rsid w:val="00F4278F"/>
    <w:rsid w:val="00F4472B"/>
    <w:rsid w:val="00F519CC"/>
    <w:rsid w:val="00F52FFE"/>
    <w:rsid w:val="00F60094"/>
    <w:rsid w:val="00F64645"/>
    <w:rsid w:val="00F6724A"/>
    <w:rsid w:val="00F70A01"/>
    <w:rsid w:val="00F761DA"/>
    <w:rsid w:val="00F82AE8"/>
    <w:rsid w:val="00F837B1"/>
    <w:rsid w:val="00F96542"/>
    <w:rsid w:val="00F97EDC"/>
    <w:rsid w:val="00FA6AA8"/>
    <w:rsid w:val="00FB0963"/>
    <w:rsid w:val="00FB4F0C"/>
    <w:rsid w:val="00FC0459"/>
    <w:rsid w:val="00FC0826"/>
    <w:rsid w:val="00FD0C78"/>
    <w:rsid w:val="00FD5F29"/>
    <w:rsid w:val="00FE200A"/>
    <w:rsid w:val="00FF0944"/>
    <w:rsid w:val="00FF200E"/>
    <w:rsid w:val="00FF2CF5"/>
    <w:rsid w:val="00FF5267"/>
    <w:rsid w:val="00FF5ABC"/>
    <w:rsid w:val="00FF7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DF177"/>
  <w15:docId w15:val="{496672ED-221C-4014-9D19-4E954E96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63C"/>
    <w:pPr>
      <w:tabs>
        <w:tab w:val="left" w:pos="1615"/>
      </w:tabs>
      <w:spacing w:line="240" w:lineRule="auto"/>
    </w:pPr>
    <w:rPr>
      <w:rFonts w:ascii="Calibri Light" w:hAnsi="Calibri Light"/>
    </w:rPr>
  </w:style>
  <w:style w:type="paragraph" w:styleId="Ttulo1">
    <w:name w:val="heading 1"/>
    <w:basedOn w:val="Normal"/>
    <w:next w:val="Normal"/>
    <w:link w:val="Ttulo1Char"/>
    <w:uiPriority w:val="9"/>
    <w:qFormat/>
    <w:rsid w:val="007661E3"/>
    <w:p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iPriority w:val="9"/>
    <w:unhideWhenUsed/>
    <w:qFormat/>
    <w:rsid w:val="007661E3"/>
    <w:p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iPriority w:val="9"/>
    <w:unhideWhenUsed/>
    <w:qFormat/>
    <w:rsid w:val="007661E3"/>
    <w:p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iPriority w:val="9"/>
    <w:unhideWhenUsed/>
    <w:qFormat/>
    <w:rsid w:val="007661E3"/>
    <w:pPr>
      <w:keepNext/>
      <w:keepLines/>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iPriority w:val="9"/>
    <w:unhideWhenUsed/>
    <w:qFormat/>
    <w:rsid w:val="007653A5"/>
    <w:pPr>
      <w:keepNext/>
      <w:keepLines/>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iPriority w:val="9"/>
    <w:unhideWhenUsed/>
    <w:qFormat/>
    <w:rsid w:val="007653A5"/>
    <w:pPr>
      <w:keepNext/>
      <w:keepLines/>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61E3"/>
    <w:rPr>
      <w:rFonts w:ascii="Calibri" w:hAnsi="Calibri"/>
      <w:b/>
      <w:color w:val="0C4A87" w:themeColor="accent2"/>
      <w:sz w:val="44"/>
      <w:szCs w:val="44"/>
    </w:rPr>
  </w:style>
  <w:style w:type="character" w:customStyle="1" w:styleId="Ttulo2Char">
    <w:name w:val="Título 2 Char"/>
    <w:basedOn w:val="Fontepargpadro"/>
    <w:link w:val="Ttulo2"/>
    <w:uiPriority w:val="9"/>
    <w:rsid w:val="007661E3"/>
    <w:rPr>
      <w:rFonts w:ascii="Calibri" w:hAnsi="Calibri"/>
      <w:b/>
      <w:color w:val="4875BD" w:themeColor="accent1"/>
      <w:sz w:val="32"/>
      <w:szCs w:val="32"/>
    </w:rPr>
  </w:style>
  <w:style w:type="character" w:customStyle="1" w:styleId="Ttulo3Char">
    <w:name w:val="Título 3 Char"/>
    <w:basedOn w:val="Fontepargpadro"/>
    <w:link w:val="Ttulo3"/>
    <w:uiPriority w:val="9"/>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39"/>
    <w:rsid w:val="00D7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aliases w:val="Char"/>
    <w:basedOn w:val="Normal"/>
    <w:link w:val="NormalWebChar"/>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uiPriority w:val="10"/>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uiPriority w:val="10"/>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9A59CC"/>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uiPriority w:val="9"/>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uiPriority w:val="11"/>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uiPriority w:val="11"/>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uiPriority w:val="34"/>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rsid w:val="00D4796F"/>
    <w:pPr>
      <w:tabs>
        <w:tab w:val="clear" w:pos="1615"/>
        <w:tab w:val="left" w:pos="480"/>
        <w:tab w:val="right" w:pos="8505"/>
      </w:tabs>
      <w:spacing w:after="240"/>
    </w:pPr>
  </w:style>
  <w:style w:type="paragraph" w:styleId="Sumrio2">
    <w:name w:val="toc 2"/>
    <w:basedOn w:val="Normal"/>
    <w:next w:val="Normal"/>
    <w:autoRedefine/>
    <w:uiPriority w:val="39"/>
    <w:unhideWhenUsed/>
    <w:rsid w:val="003C7DE7"/>
    <w:pPr>
      <w:tabs>
        <w:tab w:val="clear" w:pos="1615"/>
        <w:tab w:val="left" w:pos="284"/>
        <w:tab w:val="right" w:pos="8931"/>
      </w:tabs>
      <w:spacing w:after="240"/>
      <w:ind w:left="284" w:hanging="284"/>
      <w:jc w:val="both"/>
    </w:pPr>
    <w:rPr>
      <w:rFonts w:asciiTheme="minorHAnsi" w:hAnsiTheme="minorHAnsi" w:cstheme="minorHAnsi"/>
      <w:b/>
      <w:bCs/>
      <w:noProof/>
      <w:spacing w:val="-4"/>
      <w:sz w:val="24"/>
      <w:szCs w:val="24"/>
    </w:rPr>
  </w:style>
  <w:style w:type="paragraph" w:styleId="Sumrio3">
    <w:name w:val="toc 3"/>
    <w:basedOn w:val="Normal"/>
    <w:next w:val="Normal"/>
    <w:autoRedefine/>
    <w:uiPriority w:val="39"/>
    <w:unhideWhenUsed/>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autoRedefine/>
    <w:uiPriority w:val="35"/>
    <w:unhideWhenUsed/>
    <w:qFormat/>
    <w:rsid w:val="00A54802"/>
    <w:pPr>
      <w:spacing w:after="200"/>
    </w:pPr>
    <w:rPr>
      <w:iCs/>
      <w:color w:val="1C407A" w:themeColor="accent3"/>
      <w:sz w:val="20"/>
      <w:szCs w:val="18"/>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uiPriority w:val="9"/>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uiPriority w:val="9"/>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unhideWhenUsed/>
    <w:rsid w:val="007653A5"/>
    <w:rPr>
      <w:sz w:val="20"/>
      <w:szCs w:val="20"/>
    </w:rPr>
  </w:style>
  <w:style w:type="character" w:customStyle="1" w:styleId="TextodecomentrioChar">
    <w:name w:val="Texto de comentário Char"/>
    <w:basedOn w:val="Fontepargpadro"/>
    <w:link w:val="Textodecomentrio"/>
    <w:uiPriority w:val="99"/>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SpacingChar">
    <w:name w:val="No Spacing Char"/>
    <w:basedOn w:val="Fontepargpadro"/>
    <w:link w:val="SemEspaamento1"/>
    <w:locked/>
    <w:rsid w:val="00FD0C78"/>
    <w:rPr>
      <w:rFonts w:ascii="Arial" w:eastAsia="Times New Roman" w:hAnsi="Arial"/>
    </w:rPr>
  </w:style>
  <w:style w:type="paragraph" w:customStyle="1" w:styleId="SemEspaamento1">
    <w:name w:val="Sem Espaçamento1"/>
    <w:link w:val="NoSpacingChar"/>
    <w:rsid w:val="00FD0C78"/>
    <w:pPr>
      <w:spacing w:after="0" w:line="240" w:lineRule="auto"/>
    </w:pPr>
    <w:rPr>
      <w:rFonts w:ascii="Arial" w:eastAsia="Times New Roman" w:hAnsi="Arial"/>
    </w:rPr>
  </w:style>
  <w:style w:type="character" w:styleId="Refdenotaderodap">
    <w:name w:val="footnote reference"/>
    <w:aliases w:val="Footnote Reference  tese,Ref. de nota de rodapÉ"/>
    <w:qFormat/>
    <w:rsid w:val="006A24D3"/>
    <w:rPr>
      <w:rFonts w:cs="Times New Roman"/>
      <w:vertAlign w:val="superscript"/>
    </w:rPr>
  </w:style>
  <w:style w:type="character" w:customStyle="1" w:styleId="NormalWebChar">
    <w:name w:val="Normal (Web) Char"/>
    <w:aliases w:val="Char Char"/>
    <w:link w:val="NormalWeb"/>
    <w:uiPriority w:val="99"/>
    <w:locked/>
    <w:rsid w:val="006A24D3"/>
    <w:rPr>
      <w:rFonts w:ascii="Calibri" w:eastAsia="Times New Roman" w:hAnsi="Calibri" w:cs="Times New Roman"/>
      <w:color w:val="1C407A" w:themeColor="accent3"/>
      <w:sz w:val="28"/>
      <w:szCs w:val="24"/>
      <w:lang w:eastAsia="pt-BR"/>
    </w:rPr>
  </w:style>
  <w:style w:type="paragraph" w:customStyle="1" w:styleId="legislao-4corpo">
    <w:name w:val="legislao-4corpo"/>
    <w:basedOn w:val="Normal"/>
    <w:rsid w:val="006A24D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journal">
    <w:name w:val="journal"/>
    <w:basedOn w:val="Fontepargpadro"/>
    <w:rsid w:val="00D63EF9"/>
  </w:style>
  <w:style w:type="character" w:customStyle="1" w:styleId="issue">
    <w:name w:val="issue"/>
    <w:basedOn w:val="Fontepargpadro"/>
    <w:rsid w:val="00D63EF9"/>
  </w:style>
  <w:style w:type="character" w:customStyle="1" w:styleId="volume">
    <w:name w:val="volume"/>
    <w:basedOn w:val="Fontepargpadro"/>
    <w:rsid w:val="00D63EF9"/>
  </w:style>
  <w:style w:type="character" w:customStyle="1" w:styleId="year">
    <w:name w:val="year"/>
    <w:basedOn w:val="Fontepargpadro"/>
    <w:rsid w:val="00D63EF9"/>
  </w:style>
  <w:style w:type="character" w:styleId="MenoPendente">
    <w:name w:val="Unresolved Mention"/>
    <w:basedOn w:val="Fontepargpadro"/>
    <w:uiPriority w:val="99"/>
    <w:semiHidden/>
    <w:unhideWhenUsed/>
    <w:rsid w:val="00101137"/>
    <w:rPr>
      <w:color w:val="605E5C"/>
      <w:shd w:val="clear" w:color="auto" w:fill="E1DFDD"/>
    </w:rPr>
  </w:style>
  <w:style w:type="table" w:customStyle="1" w:styleId="TableNormal">
    <w:name w:val="Table Normal"/>
    <w:rsid w:val="00AA431F"/>
    <w:pPr>
      <w:tabs>
        <w:tab w:val="left" w:pos="1615"/>
      </w:tabs>
      <w:spacing w:line="240" w:lineRule="auto"/>
    </w:pPr>
    <w:rPr>
      <w:rFonts w:ascii="Calibri" w:eastAsia="Calibri" w:hAnsi="Calibri" w:cs="Calibri"/>
      <w:lang w:eastAsia="pt-BR"/>
    </w:rPr>
    <w:tblPr>
      <w:tblCellMar>
        <w:top w:w="0" w:type="dxa"/>
        <w:left w:w="0" w:type="dxa"/>
        <w:bottom w:w="0" w:type="dxa"/>
        <w:right w:w="0" w:type="dxa"/>
      </w:tblCellMar>
    </w:tblPr>
  </w:style>
  <w:style w:type="paragraph" w:styleId="Reviso">
    <w:name w:val="Revision"/>
    <w:hidden/>
    <w:uiPriority w:val="99"/>
    <w:semiHidden/>
    <w:rsid w:val="00AA431F"/>
    <w:pPr>
      <w:spacing w:after="0" w:line="240" w:lineRule="auto"/>
    </w:pPr>
    <w:rPr>
      <w:rFonts w:ascii="Calibri" w:eastAsia="Calibri" w:hAnsi="Calibri" w:cs="Calibri"/>
      <w:lang w:eastAsia="pt-BR"/>
    </w:rPr>
  </w:style>
  <w:style w:type="table" w:customStyle="1" w:styleId="TabelaSimples21">
    <w:name w:val="Tabela Simples 21"/>
    <w:basedOn w:val="Tabelanormal"/>
    <w:uiPriority w:val="42"/>
    <w:rsid w:val="00F26632"/>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customStyle="1" w:styleId="art-postdateicon">
    <w:name w:val="art-postdateicon"/>
    <w:basedOn w:val="Fontepargpadro"/>
    <w:rsid w:val="00F26632"/>
  </w:style>
  <w:style w:type="paragraph" w:customStyle="1" w:styleId="Tit1">
    <w:name w:val="Tit 1"/>
    <w:basedOn w:val="Ttulo"/>
    <w:rsid w:val="00F26632"/>
    <w:pPr>
      <w:tabs>
        <w:tab w:val="clear" w:pos="1615"/>
      </w:tabs>
      <w:spacing w:before="6" w:after="6" w:line="320" w:lineRule="exact"/>
      <w:contextualSpacing w:val="0"/>
      <w:jc w:val="both"/>
    </w:pPr>
    <w:rPr>
      <w:rFonts w:ascii="Verdana" w:eastAsia="Times New Roman" w:hAnsi="Verdana" w:cs="Times New Roman"/>
      <w:smallCaps/>
      <w:spacing w:val="0"/>
      <w:kern w:val="0"/>
      <w:sz w:val="20"/>
      <w:szCs w:val="20"/>
    </w:rPr>
  </w:style>
  <w:style w:type="paragraph" w:styleId="Textodenotaderodap">
    <w:name w:val="footnote text"/>
    <w:basedOn w:val="Normal"/>
    <w:link w:val="TextodenotaderodapChar"/>
    <w:unhideWhenUsed/>
    <w:qFormat/>
    <w:rsid w:val="00F26632"/>
    <w:pPr>
      <w:spacing w:after="0"/>
    </w:pPr>
    <w:rPr>
      <w:sz w:val="20"/>
      <w:szCs w:val="20"/>
    </w:rPr>
  </w:style>
  <w:style w:type="character" w:customStyle="1" w:styleId="TextodenotaderodapChar">
    <w:name w:val="Texto de nota de rodapé Char"/>
    <w:basedOn w:val="Fontepargpadro"/>
    <w:link w:val="Textodenotaderodap"/>
    <w:rsid w:val="00F26632"/>
    <w:rPr>
      <w:rFonts w:ascii="Calibri Light" w:hAnsi="Calibri Light"/>
      <w:sz w:val="20"/>
      <w:szCs w:val="20"/>
    </w:rPr>
  </w:style>
  <w:style w:type="character" w:customStyle="1" w:styleId="group-doi">
    <w:name w:val="group-doi"/>
    <w:basedOn w:val="Fontepargpadro"/>
    <w:rsid w:val="00F26632"/>
  </w:style>
  <w:style w:type="character" w:customStyle="1" w:styleId="elementor-icon-list-text">
    <w:name w:val="elementor-icon-list-text"/>
    <w:basedOn w:val="Fontepargpadro"/>
    <w:rsid w:val="00F26632"/>
  </w:style>
  <w:style w:type="paragraph" w:customStyle="1" w:styleId="Pa25">
    <w:name w:val="Pa25"/>
    <w:basedOn w:val="Default"/>
    <w:next w:val="Default"/>
    <w:uiPriority w:val="99"/>
    <w:rsid w:val="00F26632"/>
    <w:pPr>
      <w:spacing w:line="221" w:lineRule="atLeast"/>
    </w:pPr>
    <w:rPr>
      <w:rFonts w:ascii="Times New Roman" w:eastAsiaTheme="minorHAnsi" w:hAnsi="Times New Roman" w:cs="Times New Roman"/>
      <w:color w:val="auto"/>
      <w:lang w:eastAsia="en-US"/>
    </w:rPr>
  </w:style>
  <w:style w:type="paragraph" w:customStyle="1" w:styleId="Pa30">
    <w:name w:val="Pa30"/>
    <w:basedOn w:val="Default"/>
    <w:next w:val="Default"/>
    <w:uiPriority w:val="99"/>
    <w:rsid w:val="00F26632"/>
    <w:pPr>
      <w:spacing w:line="201" w:lineRule="atLeast"/>
    </w:pPr>
    <w:rPr>
      <w:rFonts w:ascii="Times New Roman" w:eastAsiaTheme="minorHAnsi" w:hAnsi="Times New Roman" w:cs="Times New Roman"/>
      <w:color w:val="auto"/>
      <w:lang w:eastAsia="en-US"/>
    </w:rPr>
  </w:style>
  <w:style w:type="paragraph" w:customStyle="1" w:styleId="Pa20">
    <w:name w:val="Pa20"/>
    <w:basedOn w:val="Default"/>
    <w:next w:val="Default"/>
    <w:uiPriority w:val="99"/>
    <w:rsid w:val="00F26632"/>
    <w:pPr>
      <w:spacing w:line="221" w:lineRule="atLeast"/>
    </w:pPr>
    <w:rPr>
      <w:rFonts w:ascii="Times New Roman" w:eastAsiaTheme="minorHAnsi" w:hAnsi="Times New Roman" w:cs="Times New Roman"/>
      <w:color w:val="auto"/>
      <w:lang w:eastAsia="en-US"/>
    </w:rPr>
  </w:style>
  <w:style w:type="character" w:customStyle="1" w:styleId="A7">
    <w:name w:val="A7"/>
    <w:uiPriority w:val="99"/>
    <w:rsid w:val="00F26632"/>
    <w:rPr>
      <w:rFonts w:cs="Futura Lt BT"/>
      <w:color w:val="000000"/>
      <w:sz w:val="18"/>
      <w:szCs w:val="18"/>
    </w:rPr>
  </w:style>
  <w:style w:type="paragraph" w:customStyle="1" w:styleId="Pa3">
    <w:name w:val="Pa3"/>
    <w:basedOn w:val="Default"/>
    <w:next w:val="Default"/>
    <w:uiPriority w:val="99"/>
    <w:rsid w:val="00F26632"/>
    <w:pPr>
      <w:spacing w:line="181" w:lineRule="atLeast"/>
    </w:pPr>
    <w:rPr>
      <w:rFonts w:ascii="Helvetica Neue LT Std" w:eastAsiaTheme="minorHAnsi" w:hAnsi="Helvetica Neue LT Std" w:cstheme="minorBidi"/>
      <w:color w:val="auto"/>
      <w:lang w:eastAsia="en-US"/>
    </w:rPr>
  </w:style>
  <w:style w:type="character" w:customStyle="1" w:styleId="A4">
    <w:name w:val="A4"/>
    <w:uiPriority w:val="99"/>
    <w:rsid w:val="00F26632"/>
    <w:rPr>
      <w:rFonts w:ascii="Calibri" w:hAnsi="Calibri" w:cs="Calibri"/>
      <w:color w:val="000000"/>
      <w:sz w:val="10"/>
      <w:szCs w:val="10"/>
    </w:rPr>
  </w:style>
  <w:style w:type="character" w:customStyle="1" w:styleId="A1">
    <w:name w:val="A1"/>
    <w:uiPriority w:val="99"/>
    <w:rsid w:val="00F26632"/>
    <w:rPr>
      <w:i/>
      <w:iCs/>
      <w:color w:val="000000"/>
      <w:sz w:val="16"/>
      <w:szCs w:val="16"/>
    </w:rPr>
  </w:style>
  <w:style w:type="paragraph" w:customStyle="1" w:styleId="SBIE-Referencia">
    <w:name w:val="SBIE - Referencia"/>
    <w:basedOn w:val="Normal"/>
    <w:rsid w:val="00F26632"/>
    <w:pPr>
      <w:tabs>
        <w:tab w:val="clear" w:pos="1615"/>
      </w:tabs>
      <w:spacing w:after="0"/>
      <w:ind w:left="540" w:hanging="540"/>
      <w:jc w:val="both"/>
    </w:pPr>
    <w:rPr>
      <w:rFonts w:ascii="Times New Roman" w:eastAsia="Times New Roman" w:hAnsi="Times New Roman" w:cs="Times New Roman"/>
      <w:sz w:val="20"/>
      <w:szCs w:val="20"/>
      <w:lang w:val="en-US"/>
    </w:rPr>
  </w:style>
  <w:style w:type="paragraph" w:customStyle="1" w:styleId="Cetrans-TITULO">
    <w:name w:val="Cetrans - TITULO"/>
    <w:basedOn w:val="Default"/>
    <w:next w:val="Default"/>
    <w:uiPriority w:val="99"/>
    <w:rsid w:val="00F26632"/>
    <w:rPr>
      <w:rFonts w:ascii="Verdana" w:eastAsiaTheme="minorHAnsi" w:hAnsi="Verdana" w:cstheme="minorBidi"/>
      <w:color w:val="auto"/>
      <w:lang w:eastAsia="en-US"/>
    </w:rPr>
  </w:style>
  <w:style w:type="character" w:customStyle="1" w:styleId="w8qarf">
    <w:name w:val="w8qarf"/>
    <w:basedOn w:val="Fontepargpadro"/>
    <w:rsid w:val="00F26632"/>
  </w:style>
  <w:style w:type="character" w:customStyle="1" w:styleId="lrzxr">
    <w:name w:val="lrzxr"/>
    <w:basedOn w:val="Fontepargpadro"/>
    <w:rsid w:val="00F26632"/>
  </w:style>
  <w:style w:type="character" w:customStyle="1" w:styleId="articlebadge">
    <w:name w:val="_articlebadge"/>
    <w:basedOn w:val="Fontepargpadro"/>
    <w:rsid w:val="00F26632"/>
  </w:style>
  <w:style w:type="character" w:customStyle="1" w:styleId="separator">
    <w:name w:val="_separator"/>
    <w:basedOn w:val="Fontepargpadro"/>
    <w:rsid w:val="00F26632"/>
  </w:style>
  <w:style w:type="character" w:customStyle="1" w:styleId="editionmeta">
    <w:name w:val="_editionmeta"/>
    <w:basedOn w:val="Fontepargpadro"/>
    <w:rsid w:val="00F26632"/>
  </w:style>
  <w:style w:type="character" w:customStyle="1" w:styleId="dropdown">
    <w:name w:val="dropdown"/>
    <w:basedOn w:val="Fontepargpadro"/>
    <w:rsid w:val="00F26632"/>
  </w:style>
  <w:style w:type="character" w:customStyle="1" w:styleId="A6">
    <w:name w:val="A6"/>
    <w:uiPriority w:val="99"/>
    <w:rsid w:val="00F26632"/>
    <w:rPr>
      <w:rFonts w:cs="Garamond"/>
      <w:color w:val="000000"/>
      <w:sz w:val="22"/>
      <w:szCs w:val="22"/>
    </w:rPr>
  </w:style>
  <w:style w:type="character" w:customStyle="1" w:styleId="A0">
    <w:name w:val="A0"/>
    <w:uiPriority w:val="99"/>
    <w:rsid w:val="00F26632"/>
    <w:rPr>
      <w:rFonts w:cs="Garamond"/>
      <w:color w:val="000000"/>
      <w:sz w:val="20"/>
      <w:szCs w:val="20"/>
    </w:rPr>
  </w:style>
  <w:style w:type="paragraph" w:customStyle="1" w:styleId="Pa11">
    <w:name w:val="Pa11"/>
    <w:basedOn w:val="Default"/>
    <w:next w:val="Default"/>
    <w:uiPriority w:val="99"/>
    <w:rsid w:val="00F26632"/>
    <w:pPr>
      <w:spacing w:line="261" w:lineRule="atLeast"/>
    </w:pPr>
    <w:rPr>
      <w:rFonts w:ascii="Garamond" w:eastAsiaTheme="minorHAnsi" w:hAnsi="Garamond" w:cstheme="minorBidi"/>
      <w:color w:val="auto"/>
      <w:lang w:eastAsia="en-US"/>
    </w:rPr>
  </w:style>
  <w:style w:type="character" w:customStyle="1" w:styleId="A9">
    <w:name w:val="A9"/>
    <w:uiPriority w:val="99"/>
    <w:rsid w:val="00F26632"/>
    <w:rPr>
      <w:rFonts w:cs="Garamond"/>
      <w:b/>
      <w:bCs/>
      <w:color w:val="000000"/>
    </w:rPr>
  </w:style>
  <w:style w:type="paragraph" w:customStyle="1" w:styleId="Pa8">
    <w:name w:val="Pa8"/>
    <w:basedOn w:val="Default"/>
    <w:next w:val="Default"/>
    <w:uiPriority w:val="99"/>
    <w:rsid w:val="00F26632"/>
    <w:pPr>
      <w:spacing w:line="241" w:lineRule="atLeast"/>
    </w:pPr>
    <w:rPr>
      <w:rFonts w:ascii="Garamond" w:eastAsiaTheme="minorHAnsi" w:hAnsi="Garamond" w:cstheme="minorBidi"/>
      <w:color w:val="auto"/>
      <w:lang w:eastAsia="en-US"/>
    </w:rPr>
  </w:style>
  <w:style w:type="character" w:customStyle="1" w:styleId="texto">
    <w:name w:val="texto"/>
    <w:basedOn w:val="Fontepargpadro"/>
    <w:rsid w:val="00F26632"/>
  </w:style>
  <w:style w:type="paragraph" w:customStyle="1" w:styleId="textbody">
    <w:name w:val="textbody"/>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hgkelc">
    <w:name w:val="hgkelc"/>
    <w:basedOn w:val="Fontepargpadro"/>
    <w:rsid w:val="00F26632"/>
  </w:style>
  <w:style w:type="character" w:styleId="HiperlinkVisitado">
    <w:name w:val="FollowedHyperlink"/>
    <w:basedOn w:val="Fontepargpadro"/>
    <w:uiPriority w:val="99"/>
    <w:semiHidden/>
    <w:unhideWhenUsed/>
    <w:rsid w:val="00F26632"/>
    <w:rPr>
      <w:color w:val="7F7981" w:themeColor="followedHyperlink"/>
      <w:u w:val="single"/>
    </w:rPr>
  </w:style>
  <w:style w:type="paragraph" w:customStyle="1" w:styleId="dou-paragraph">
    <w:name w:val="dou-paragraph"/>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o2">
    <w:name w:val="texto2"/>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F26632"/>
    <w:rPr>
      <w:color w:val="808080"/>
    </w:rPr>
  </w:style>
  <w:style w:type="character" w:customStyle="1" w:styleId="sr-only">
    <w:name w:val="sr-only"/>
    <w:basedOn w:val="Fontepargpadro"/>
    <w:rsid w:val="00F26632"/>
  </w:style>
  <w:style w:type="paragraph" w:styleId="Corpodetexto">
    <w:name w:val="Body Text"/>
    <w:basedOn w:val="Normal"/>
    <w:link w:val="CorpodetextoChar"/>
    <w:uiPriority w:val="1"/>
    <w:qFormat/>
    <w:rsid w:val="009327D7"/>
    <w:pPr>
      <w:widowControl w:val="0"/>
      <w:tabs>
        <w:tab w:val="clear" w:pos="1615"/>
      </w:tabs>
      <w:autoSpaceDE w:val="0"/>
      <w:autoSpaceDN w:val="0"/>
      <w:spacing w:after="0"/>
    </w:pPr>
    <w:rPr>
      <w:rFonts w:ascii="Calibri" w:eastAsia="Calibri" w:hAnsi="Calibri" w:cs="Calibri"/>
      <w:lang w:val="pt-PT"/>
    </w:rPr>
  </w:style>
  <w:style w:type="character" w:customStyle="1" w:styleId="CorpodetextoChar">
    <w:name w:val="Corpo de texto Char"/>
    <w:basedOn w:val="Fontepargpadro"/>
    <w:link w:val="Corpodetexto"/>
    <w:uiPriority w:val="1"/>
    <w:rsid w:val="009327D7"/>
    <w:rPr>
      <w:rFonts w:ascii="Calibri" w:eastAsia="Calibri" w:hAnsi="Calibri" w:cs="Calibri"/>
      <w:lang w:val="pt-PT"/>
    </w:rPr>
  </w:style>
  <w:style w:type="character" w:customStyle="1" w:styleId="cf01">
    <w:name w:val="cf01"/>
    <w:basedOn w:val="Fontepargpadro"/>
    <w:rsid w:val="009327D7"/>
    <w:rPr>
      <w:rFonts w:ascii="Segoe UI" w:hAnsi="Segoe UI" w:cs="Segoe UI" w:hint="default"/>
      <w:sz w:val="18"/>
      <w:szCs w:val="18"/>
    </w:rPr>
  </w:style>
  <w:style w:type="character" w:styleId="CitaoHTML">
    <w:name w:val="HTML Cite"/>
    <w:basedOn w:val="Fontepargpadro"/>
    <w:uiPriority w:val="99"/>
    <w:semiHidden/>
    <w:unhideWhenUsed/>
    <w:rsid w:val="009327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2188">
      <w:bodyDiv w:val="1"/>
      <w:marLeft w:val="0"/>
      <w:marRight w:val="0"/>
      <w:marTop w:val="0"/>
      <w:marBottom w:val="0"/>
      <w:divBdr>
        <w:top w:val="none" w:sz="0" w:space="0" w:color="auto"/>
        <w:left w:val="none" w:sz="0" w:space="0" w:color="auto"/>
        <w:bottom w:val="none" w:sz="0" w:space="0" w:color="auto"/>
        <w:right w:val="none" w:sz="0" w:space="0" w:color="auto"/>
      </w:divBdr>
    </w:div>
    <w:div w:id="177073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ufrgs.edu.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udesc.edu.br" TargetMode="External"/><Relationship Id="rId2" Type="http://schemas.openxmlformats.org/officeDocument/2006/relationships/customXml" Target="../customXml/item2.xml"/><Relationship Id="rId16" Type="http://schemas.openxmlformats.org/officeDocument/2006/relationships/hyperlink" Target="https://www.furb.br" TargetMode="External"/><Relationship Id="rId20" Type="http://schemas.openxmlformats.org/officeDocument/2006/relationships/hyperlink" Target="https://www.utfpr.edu.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inmetro.gov.br/monitoramento_BPL/reconhecimento_BPL.asp" TargetMode="External"/><Relationship Id="rId10" Type="http://schemas.openxmlformats.org/officeDocument/2006/relationships/endnotes" Target="endnotes.xml"/><Relationship Id="rId19" Type="http://schemas.openxmlformats.org/officeDocument/2006/relationships/hyperlink" Target="https://www.unesp.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npq.br/web/guest/apresentaca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carvalho\Desktop\Modelo%20Documento%20Azul.dotx" TargetMode="External"/></Relationships>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36F59C04359847920275F1F2E00336" ma:contentTypeVersion="0" ma:contentTypeDescription="Crie um novo documento." ma:contentTypeScope="" ma:versionID="98648ca29038437fffa277e2319b52d2">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59477-34BA-44A9-8E78-154A2F7965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68F9D5-F40B-45D8-B673-8038E33D7960}">
  <ds:schemaRefs>
    <ds:schemaRef ds:uri="http://schemas.openxmlformats.org/officeDocument/2006/bibliography"/>
  </ds:schemaRefs>
</ds:datastoreItem>
</file>

<file path=customXml/itemProps3.xml><?xml version="1.0" encoding="utf-8"?>
<ds:datastoreItem xmlns:ds="http://schemas.openxmlformats.org/officeDocument/2006/customXml" ds:itemID="{3BFDFAFE-919E-4462-8CC5-09D9A76BC3B0}">
  <ds:schemaRefs>
    <ds:schemaRef ds:uri="http://schemas.microsoft.com/sharepoint/v3/contenttype/forms"/>
  </ds:schemaRefs>
</ds:datastoreItem>
</file>

<file path=customXml/itemProps4.xml><?xml version="1.0" encoding="utf-8"?>
<ds:datastoreItem xmlns:ds="http://schemas.openxmlformats.org/officeDocument/2006/customXml" ds:itemID="{351572A7-2E36-4779-8753-C470023A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 Documento Azul</Template>
  <TotalTime>375</TotalTime>
  <Pages>38</Pages>
  <Words>12311</Words>
  <Characters>66480</Characters>
  <Application>Microsoft Office Word</Application>
  <DocSecurity>0</DocSecurity>
  <Lines>554</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Carvalho</dc:creator>
  <cp:lastModifiedBy>Lucas Carvalho</cp:lastModifiedBy>
  <cp:revision>5</cp:revision>
  <cp:lastPrinted>2019-09-30T17:55:00Z</cp:lastPrinted>
  <dcterms:created xsi:type="dcterms:W3CDTF">2022-05-08T14:28:00Z</dcterms:created>
  <dcterms:modified xsi:type="dcterms:W3CDTF">2022-05-08T20:44:00Z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ies>
</file>