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CD6305E" w:rsidR="008453E6" w:rsidRDefault="007D0BD9">
      <w:pPr>
        <w:jc w:val="both"/>
        <w:rPr>
          <w:color w:val="222222"/>
          <w:sz w:val="24"/>
          <w:szCs w:val="24"/>
          <w:highlight w:val="white"/>
        </w:rPr>
      </w:pPr>
      <w:r>
        <w:rPr>
          <w:b/>
          <w:color w:val="222222"/>
          <w:sz w:val="24"/>
          <w:szCs w:val="24"/>
          <w:highlight w:val="white"/>
        </w:rPr>
        <w:t>Nome:</w:t>
      </w:r>
      <w:r>
        <w:rPr>
          <w:color w:val="222222"/>
          <w:sz w:val="24"/>
          <w:szCs w:val="24"/>
          <w:highlight w:val="white"/>
        </w:rPr>
        <w:t xml:space="preserve"> Cinthya Schüler Moraes</w:t>
      </w:r>
    </w:p>
    <w:p w14:paraId="00000002" w14:textId="12FFF5A1" w:rsidR="008453E6" w:rsidRDefault="007D0BD9">
      <w:pPr>
        <w:jc w:val="both"/>
        <w:rPr>
          <w:color w:val="222222"/>
          <w:sz w:val="24"/>
          <w:szCs w:val="24"/>
          <w:highlight w:val="white"/>
        </w:rPr>
      </w:pPr>
      <w:r>
        <w:rPr>
          <w:b/>
          <w:color w:val="222222"/>
          <w:sz w:val="24"/>
          <w:szCs w:val="24"/>
          <w:highlight w:val="white"/>
        </w:rPr>
        <w:t>Formação acadêmica:</w:t>
      </w:r>
      <w:r>
        <w:rPr>
          <w:color w:val="222222"/>
          <w:sz w:val="24"/>
          <w:szCs w:val="24"/>
          <w:highlight w:val="white"/>
        </w:rPr>
        <w:t xml:space="preserve"> Gestão Pública</w:t>
      </w:r>
    </w:p>
    <w:p w14:paraId="00000003" w14:textId="14AC9043" w:rsidR="008453E6" w:rsidRDefault="007D0BD9">
      <w:pPr>
        <w:jc w:val="both"/>
        <w:rPr>
          <w:color w:val="222222"/>
          <w:sz w:val="24"/>
          <w:szCs w:val="24"/>
          <w:highlight w:val="white"/>
        </w:rPr>
      </w:pPr>
      <w:r>
        <w:rPr>
          <w:b/>
          <w:color w:val="222222"/>
          <w:sz w:val="24"/>
          <w:szCs w:val="24"/>
          <w:highlight w:val="white"/>
        </w:rPr>
        <w:t>Cargo:</w:t>
      </w:r>
      <w:r>
        <w:rPr>
          <w:color w:val="222222"/>
          <w:sz w:val="24"/>
          <w:szCs w:val="24"/>
          <w:highlight w:val="white"/>
        </w:rPr>
        <w:t xml:space="preserve"> Secretária do Conselho Universitário, Ensino, Pesquisa e Extensão e Conselho Fiscal</w:t>
      </w:r>
    </w:p>
    <w:p w14:paraId="00000004" w14:textId="32DC7BA2" w:rsidR="008453E6" w:rsidRDefault="007D0BD9">
      <w:pPr>
        <w:jc w:val="both"/>
        <w:rPr>
          <w:color w:val="222222"/>
          <w:sz w:val="24"/>
          <w:szCs w:val="24"/>
          <w:highlight w:val="white"/>
        </w:rPr>
      </w:pPr>
      <w:r>
        <w:rPr>
          <w:b/>
          <w:color w:val="222222"/>
          <w:sz w:val="24"/>
          <w:szCs w:val="24"/>
          <w:highlight w:val="white"/>
        </w:rPr>
        <w:t>Breve currículo:</w:t>
      </w:r>
      <w:r>
        <w:rPr>
          <w:color w:val="222222"/>
          <w:sz w:val="24"/>
          <w:szCs w:val="24"/>
          <w:highlight w:val="white"/>
        </w:rPr>
        <w:t xml:space="preserve"> Bacharel em Gestão Pública</w:t>
      </w:r>
      <w:r>
        <w:rPr>
          <w:color w:val="222222"/>
          <w:sz w:val="24"/>
          <w:szCs w:val="24"/>
          <w:highlight w:val="white"/>
        </w:rPr>
        <w:t xml:space="preserve"> pela Universidade Católica de Brasília - UCB, e especialista</w:t>
      </w:r>
      <w:r>
        <w:rPr>
          <w:color w:val="222222"/>
          <w:sz w:val="24"/>
          <w:szCs w:val="24"/>
          <w:highlight w:val="white"/>
        </w:rPr>
        <w:t xml:space="preserve"> em Gestão Estratégica na Administração Pública pela Faculdade Projeção</w:t>
      </w:r>
      <w:r>
        <w:rPr>
          <w:color w:val="222222"/>
          <w:sz w:val="24"/>
          <w:szCs w:val="24"/>
          <w:highlight w:val="white"/>
        </w:rPr>
        <w:t xml:space="preserve">. É servidora efetiva da carreira de Analista em Gestão da Secretaria de Estado de Saúde do Distrito Federal tendo atuado como Gerente de Aquisições Especiais, Gerente de Planejamento do Hospital Regional do Guará e Assessora de Comunicação do Gabinete da Secretaria de Estado de Saúde do Distrito Federal. </w:t>
      </w:r>
      <w:r>
        <w:rPr>
          <w:color w:val="222222"/>
          <w:sz w:val="24"/>
          <w:szCs w:val="24"/>
          <w:highlight w:val="white"/>
        </w:rPr>
        <w:t xml:space="preserve">Na Universidade do Distrito Federal Jorge Amaury Maia Nunes - </w:t>
      </w:r>
      <w:proofErr w:type="spellStart"/>
      <w:r>
        <w:rPr>
          <w:color w:val="222222"/>
          <w:sz w:val="24"/>
          <w:szCs w:val="24"/>
          <w:highlight w:val="white"/>
        </w:rPr>
        <w:t>UnDF</w:t>
      </w:r>
      <w:proofErr w:type="spellEnd"/>
      <w:r>
        <w:rPr>
          <w:color w:val="222222"/>
          <w:sz w:val="24"/>
          <w:szCs w:val="24"/>
          <w:highlight w:val="white"/>
        </w:rPr>
        <w:t>,</w:t>
      </w:r>
      <w:r>
        <w:rPr>
          <w:color w:val="222222"/>
          <w:sz w:val="24"/>
          <w:szCs w:val="24"/>
          <w:highlight w:val="white"/>
        </w:rPr>
        <w:t xml:space="preserve"> ocupou o cargo de Assessora Especial, exercendo como uma de suas principais atuações a Assessoria Referência do Eixo responsável pela criação e implementação pela Política de Humanização e Política de Assistência Estudantil na </w:t>
      </w:r>
      <w:proofErr w:type="spellStart"/>
      <w:r>
        <w:rPr>
          <w:color w:val="222222"/>
          <w:sz w:val="24"/>
          <w:szCs w:val="24"/>
          <w:highlight w:val="white"/>
        </w:rPr>
        <w:t>UnDF</w:t>
      </w:r>
      <w:proofErr w:type="spellEnd"/>
      <w:r>
        <w:rPr>
          <w:color w:val="222222"/>
          <w:sz w:val="24"/>
          <w:szCs w:val="24"/>
          <w:highlight w:val="white"/>
        </w:rPr>
        <w:t xml:space="preserve">. </w:t>
      </w:r>
      <w:r>
        <w:rPr>
          <w:color w:val="222222"/>
          <w:sz w:val="24"/>
          <w:szCs w:val="24"/>
          <w:highlight w:val="white"/>
        </w:rPr>
        <w:t xml:space="preserve">Atualmente ocupa o cargo de </w:t>
      </w:r>
      <w:r>
        <w:rPr>
          <w:color w:val="222222"/>
          <w:sz w:val="24"/>
          <w:szCs w:val="24"/>
          <w:highlight w:val="white"/>
        </w:rPr>
        <w:t>Secretária do Conselho Universitário, Ensino, Pesquisa e Extensão e Conselho Fiscal</w:t>
      </w:r>
      <w:r>
        <w:rPr>
          <w:color w:val="222222"/>
          <w:sz w:val="24"/>
          <w:szCs w:val="24"/>
          <w:highlight w:val="white"/>
        </w:rPr>
        <w:t xml:space="preserve">, unidade diretamente vinculada à </w:t>
      </w:r>
      <w:proofErr w:type="spellStart"/>
      <w:r>
        <w:rPr>
          <w:color w:val="222222"/>
          <w:sz w:val="24"/>
          <w:szCs w:val="24"/>
          <w:highlight w:val="white"/>
        </w:rPr>
        <w:t>UnDF</w:t>
      </w:r>
      <w:proofErr w:type="spellEnd"/>
      <w:r>
        <w:rPr>
          <w:color w:val="222222"/>
          <w:sz w:val="24"/>
          <w:szCs w:val="24"/>
          <w:highlight w:val="white"/>
        </w:rPr>
        <w:t xml:space="preserve">. </w:t>
      </w:r>
      <w:bookmarkStart w:id="0" w:name="_GoBack"/>
      <w:bookmarkEnd w:id="0"/>
    </w:p>
    <w:p w14:paraId="00000005" w14:textId="77777777" w:rsidR="008453E6" w:rsidRDefault="008453E6">
      <w:pPr>
        <w:pBdr>
          <w:top w:val="nil"/>
          <w:left w:val="nil"/>
          <w:bottom w:val="nil"/>
          <w:right w:val="nil"/>
          <w:between w:val="nil"/>
        </w:pBdr>
        <w:rPr>
          <w:color w:val="222222"/>
          <w:highlight w:val="white"/>
        </w:rPr>
      </w:pPr>
    </w:p>
    <w:sectPr w:rsidR="008453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E6"/>
    <w:rsid w:val="007D0BD9"/>
    <w:rsid w:val="00845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0A3F"/>
  <w15:docId w15:val="{0429FD4E-57D4-4388-AA10-F8F3851E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921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Schuler Moraes</dc:creator>
  <cp:lastModifiedBy>Cinthya Schuler Moraes</cp:lastModifiedBy>
  <cp:revision>2</cp:revision>
  <dcterms:created xsi:type="dcterms:W3CDTF">2024-04-03T18:15:00Z</dcterms:created>
  <dcterms:modified xsi:type="dcterms:W3CDTF">2024-04-03T18:15:00Z</dcterms:modified>
</cp:coreProperties>
</file>